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C7E6618" w:rsidR="000133A3" w:rsidRPr="001C64F2" w:rsidRDefault="00364312" w:rsidP="00CB7E2F">
            <w:pPr>
              <w:jc w:val="left"/>
            </w:pPr>
            <w:r w:rsidRPr="00364312">
              <w:rPr>
                <w:rFonts w:hAnsi="ＭＳ 明朝" w:hint="eastAsia"/>
              </w:rPr>
              <w:t>ひと・まち交流館京都整備工事設計業務委託　ただし、便所及び空調設備その他改修工事基本設計及び実施設計業務委託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9325B0A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FC3771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A75E6D">
        <w:rPr>
          <w:rFonts w:hAnsi="ＭＳ 明朝" w:hint="eastAsia"/>
          <w:bCs/>
          <w:sz w:val="20"/>
          <w:szCs w:val="20"/>
        </w:rPr>
        <w:t>２</w:t>
      </w:r>
      <w:r w:rsidR="00364312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7E6C66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312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2026-04-14T02:55:00Z</dcterms:modified>
</cp:coreProperties>
</file>