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316C98C" w:rsidR="000133A3" w:rsidRPr="009001D9" w:rsidRDefault="00A92CB0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伏見西部第三、四地区５号水路（外環上流）他詳細</w:t>
            </w:r>
            <w:r w:rsidR="006A12CB">
              <w:rPr>
                <w:rFonts w:hAnsi="ＭＳ 明朝" w:hint="eastAsia"/>
              </w:rPr>
              <w:t>設計等</w:t>
            </w:r>
            <w:r w:rsidR="00C60418" w:rsidRPr="00C60418">
              <w:rPr>
                <w:rFonts w:hAnsi="ＭＳ 明朝" w:hint="eastAsia"/>
              </w:rPr>
              <w:t>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1920A03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256C12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6A12CB">
        <w:rPr>
          <w:rFonts w:hAnsi="ＭＳ 明朝" w:hint="eastAsia"/>
          <w:bCs/>
          <w:sz w:val="20"/>
          <w:szCs w:val="20"/>
        </w:rPr>
        <w:t>２</w:t>
      </w:r>
      <w:r w:rsidR="00A92CB0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A92CB0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A1A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2CB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4F7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B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6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C43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2026-05-19T06:55:00Z</dcterms:modified>
</cp:coreProperties>
</file>