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71D8B44" w:rsidR="000133A3" w:rsidRPr="009001D9" w:rsidRDefault="00A15F27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洛水中学校区小中一貫教育校施設整備工事設計業務委託　ただし、敷地造成設計業務委託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84A7210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E9176F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A15F27">
        <w:rPr>
          <w:rFonts w:hAnsi="ＭＳ 明朝" w:hint="eastAsia"/>
          <w:bCs/>
          <w:sz w:val="20"/>
          <w:szCs w:val="20"/>
        </w:rPr>
        <w:t>２８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A15F27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13B7CE61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73F6F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4A51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393F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6F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00E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C66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621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F27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2E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6DD1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A1E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76F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6E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2026-06-24T04:58:00Z</dcterms:modified>
</cp:coreProperties>
</file>