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34988C5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0D1C5F">
              <w:rPr>
                <w:rFonts w:hAnsi="ＭＳ 明朝" w:hint="eastAsia"/>
              </w:rPr>
              <w:t>伏見北部地域体育館ほか２件整備</w:t>
            </w:r>
            <w:r w:rsidRPr="00FC3771">
              <w:rPr>
                <w:rFonts w:hAnsi="ＭＳ 明朝" w:hint="eastAsia"/>
              </w:rPr>
              <w:t>工事設計業務委託　ただし、</w:t>
            </w:r>
            <w:r w:rsidR="000D1C5F">
              <w:rPr>
                <w:rFonts w:hAnsi="ＭＳ 明朝" w:hint="eastAsia"/>
              </w:rPr>
              <w:t>特定天井対策工事等基本設計及び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C01332B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D1C5F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0D1C5F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85383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41F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C5F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B1F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841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5FCA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0A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476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6A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71D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3A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80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3F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791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1FDF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834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4B70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734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383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17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2026-06-30T06:29:00Z</dcterms:modified>
</cp:coreProperties>
</file>