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5D838530" w:rsidR="000133A3" w:rsidRPr="008A7E71" w:rsidRDefault="00637494" w:rsidP="00796A59">
            <w:pPr>
              <w:jc w:val="left"/>
            </w:pPr>
            <w:r w:rsidRPr="00637494">
              <w:rPr>
                <w:rFonts w:hint="eastAsia"/>
              </w:rPr>
              <w:t>舗装道補修工事（大宅深草線）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148D9220"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DD2E6C">
        <w:rPr>
          <w:rFonts w:hAnsi="ＭＳ 明朝" w:hint="eastAsia"/>
          <w:bCs/>
          <w:sz w:val="20"/>
          <w:szCs w:val="20"/>
        </w:rPr>
        <w:t>８</w:t>
      </w:r>
      <w:r w:rsidRPr="008A7E71">
        <w:rPr>
          <w:rFonts w:hAnsi="ＭＳ 明朝" w:hint="eastAsia"/>
          <w:bCs/>
          <w:sz w:val="20"/>
          <w:szCs w:val="20"/>
        </w:rPr>
        <w:t>月</w:t>
      </w:r>
      <w:r w:rsidR="00637494">
        <w:rPr>
          <w:rFonts w:hAnsi="ＭＳ 明朝" w:hint="eastAsia"/>
          <w:bCs/>
          <w:sz w:val="20"/>
          <w:szCs w:val="20"/>
        </w:rPr>
        <w:t>１８</w:t>
      </w:r>
      <w:r w:rsidRPr="008A7E71">
        <w:rPr>
          <w:rFonts w:hAnsi="ＭＳ 明朝" w:hint="eastAsia"/>
          <w:bCs/>
          <w:sz w:val="20"/>
          <w:szCs w:val="20"/>
        </w:rPr>
        <w:t>日（</w:t>
      </w:r>
      <w:r w:rsidR="00637494">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A65"/>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A8"/>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A1"/>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5BB"/>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04F"/>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0C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5A5F"/>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94"/>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87C"/>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10"/>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D1A"/>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DFD"/>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9"/>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8E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2E6C"/>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DA0"/>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722"/>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190"/>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10</cp:revision>
  <dcterms:created xsi:type="dcterms:W3CDTF">2023-02-09T00:32:00Z</dcterms:created>
  <dcterms:modified xsi:type="dcterms:W3CDTF">2026-07-09T04:59:00Z</dcterms:modified>
</cp:coreProperties>
</file>