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7A997FEA" w:rsidR="000133A3" w:rsidRPr="0096598F" w:rsidRDefault="00FB72DE" w:rsidP="0096598F">
            <w:pPr>
              <w:autoSpaceDE w:val="0"/>
              <w:autoSpaceDN w:val="0"/>
              <w:rPr>
                <w:rFonts w:hAnsi="ＭＳ 明朝"/>
              </w:rPr>
            </w:pPr>
            <w:r w:rsidRPr="00FB72DE">
              <w:rPr>
                <w:rFonts w:hAnsi="ＭＳ 明朝" w:hint="eastAsia"/>
              </w:rPr>
              <w:t>（総合評価）舗装道補修（東大路通）工事</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5185" w:rsidRPr="008A7E71" w14:paraId="2A1A6F95" w14:textId="77777777" w:rsidTr="001C5185">
        <w:trPr>
          <w:trHeight w:val="1338"/>
        </w:trPr>
        <w:tc>
          <w:tcPr>
            <w:tcW w:w="1608" w:type="dxa"/>
            <w:shd w:val="clear" w:color="auto" w:fill="auto"/>
          </w:tcPr>
          <w:p w14:paraId="37A22D0F" w14:textId="7EFC7E75" w:rsidR="001C5185" w:rsidRPr="001C5185" w:rsidRDefault="001C5185" w:rsidP="001C5185">
            <w:pPr>
              <w:spacing w:line="320" w:lineRule="exact"/>
              <w:jc w:val="left"/>
              <w:rPr>
                <w:rFonts w:hint="eastAsia"/>
              </w:rPr>
            </w:pPr>
            <w:r w:rsidRPr="001C5185">
              <w:rPr>
                <w:rFonts w:hint="eastAsia"/>
              </w:rPr>
              <w:t>低入札価格調査の対象となった場合</w:t>
            </w:r>
          </w:p>
        </w:tc>
        <w:tc>
          <w:tcPr>
            <w:tcW w:w="8025" w:type="dxa"/>
            <w:shd w:val="clear" w:color="auto" w:fill="auto"/>
          </w:tcPr>
          <w:p w14:paraId="51CC1478" w14:textId="77777777" w:rsidR="001C5185" w:rsidRPr="001C5185" w:rsidRDefault="001C5185" w:rsidP="001C5185">
            <w:pPr>
              <w:adjustRightInd w:val="0"/>
              <w:spacing w:line="320" w:lineRule="exact"/>
              <w:ind w:left="201" w:hangingChars="100" w:hanging="201"/>
              <w:jc w:val="left"/>
              <w:rPr>
                <w:noProof/>
              </w:rPr>
            </w:pPr>
            <w:sdt>
              <w:sdtPr>
                <w:rPr>
                  <w:rFonts w:hint="eastAsia"/>
                  <w:noProof/>
                </w:rPr>
                <w:id w:val="-285890670"/>
                <w14:checkbox>
                  <w14:checked w14:val="0"/>
                  <w14:checkedState w14:val="00FE" w14:font="Wingdings"/>
                  <w14:uncheckedState w14:val="2610" w14:font="ＭＳ ゴシック"/>
                </w14:checkbox>
              </w:sdtPr>
              <w:sdtContent>
                <w:r w:rsidRPr="001C5185">
                  <w:rPr>
                    <w:rFonts w:ascii="ＭＳ ゴシック" w:eastAsia="ＭＳ ゴシック" w:hAnsi="ＭＳ ゴシック" w:hint="eastAsia"/>
                    <w:noProof/>
                  </w:rPr>
                  <w:t>☐</w:t>
                </w:r>
              </w:sdtContent>
            </w:sdt>
            <w:r w:rsidRPr="001C5185">
              <w:rPr>
                <w:rFonts w:hint="eastAsia"/>
                <w:noProof/>
              </w:rPr>
              <w:t xml:space="preserve">　調査（調査書類の提出、入札金額が低入札調査基準価格を下回った理由の徴取等）を辞退します。</w:t>
            </w:r>
          </w:p>
          <w:p w14:paraId="1D3A24E6" w14:textId="69398A07" w:rsidR="001C5185" w:rsidRPr="001C5185" w:rsidRDefault="001C5185" w:rsidP="001C5185">
            <w:pPr>
              <w:spacing w:line="320" w:lineRule="exact"/>
              <w:ind w:leftChars="1" w:left="101" w:hangingChars="58" w:hanging="99"/>
              <w:jc w:val="left"/>
              <w:rPr>
                <w:noProof/>
                <w:sz w:val="18"/>
                <w:szCs w:val="18"/>
              </w:rPr>
            </w:pPr>
            <w:r w:rsidRPr="001C5185">
              <w:rPr>
                <w:rFonts w:hint="eastAsia"/>
                <w:noProof/>
                <w:sz w:val="18"/>
                <w:szCs w:val="18"/>
              </w:rPr>
              <w:t>※　選択した場合は、本市から</w:t>
            </w:r>
            <w:r w:rsidRPr="001C5185">
              <w:rPr>
                <w:rFonts w:hint="eastAsia"/>
                <w:sz w:val="18"/>
                <w:szCs w:val="18"/>
              </w:rPr>
              <w:t>改めて</w:t>
            </w:r>
            <w:r w:rsidRPr="001C5185">
              <w:rPr>
                <w:rFonts w:hint="eastAsia"/>
                <w:noProof/>
                <w:sz w:val="18"/>
                <w:szCs w:val="18"/>
              </w:rPr>
              <w:t>の意向確認は行わず、辞退として扱います。</w:t>
            </w:r>
          </w:p>
          <w:p w14:paraId="63A77402" w14:textId="5AA65535" w:rsidR="001C5185" w:rsidRPr="001C5185" w:rsidRDefault="001C5185" w:rsidP="001C5185">
            <w:pPr>
              <w:spacing w:line="320" w:lineRule="exact"/>
              <w:ind w:left="171" w:hangingChars="100" w:hanging="171"/>
              <w:jc w:val="left"/>
              <w:rPr>
                <w:rFonts w:hint="eastAsia"/>
              </w:rPr>
            </w:pPr>
            <w:r w:rsidRPr="001C5185">
              <w:rPr>
                <w:rFonts w:hint="eastAsia"/>
                <w:noProof/>
                <w:sz w:val="18"/>
                <w:szCs w:val="18"/>
              </w:rPr>
              <w:t>※　選択しなかった場合は、入札公告に記載した日時までに調査書類又は調査辞退届の提出が必要です。</w:t>
            </w:r>
          </w:p>
        </w:tc>
      </w:tr>
      <w:tr w:rsidR="001C64F2" w:rsidRPr="008A7E71" w14:paraId="6AF6E01A" w14:textId="77777777" w:rsidTr="001C5185">
        <w:trPr>
          <w:trHeight w:val="70"/>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6E9458DC"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FB72DE">
        <w:rPr>
          <w:rFonts w:hAnsi="ＭＳ 明朝" w:hint="eastAsia"/>
          <w:bCs/>
          <w:sz w:val="20"/>
          <w:szCs w:val="20"/>
        </w:rPr>
        <w:t>１０</w:t>
      </w:r>
      <w:r w:rsidRPr="008A7E71">
        <w:rPr>
          <w:rFonts w:hAnsi="ＭＳ 明朝" w:hint="eastAsia"/>
          <w:bCs/>
          <w:sz w:val="20"/>
          <w:szCs w:val="20"/>
        </w:rPr>
        <w:t>月</w:t>
      </w:r>
      <w:r w:rsidR="00FB72DE">
        <w:rPr>
          <w:rFonts w:hAnsi="ＭＳ 明朝" w:hint="eastAsia"/>
          <w:bCs/>
          <w:sz w:val="20"/>
          <w:szCs w:val="20"/>
        </w:rPr>
        <w:t>２１</w:t>
      </w:r>
      <w:r w:rsidRPr="008A7E71">
        <w:rPr>
          <w:rFonts w:hAnsi="ＭＳ 明朝" w:hint="eastAsia"/>
          <w:bCs/>
          <w:sz w:val="20"/>
          <w:szCs w:val="20"/>
        </w:rPr>
        <w:t>日（</w:t>
      </w:r>
      <w:r w:rsidR="00723F4F">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8A7E71" w:rsidRDefault="00391740" w:rsidP="00BA342D">
      <w:pPr>
        <w:spacing w:line="240" w:lineRule="exact"/>
        <w:jc w:val="left"/>
        <w:rPr>
          <w:rFonts w:hAnsi="ＭＳ 明朝"/>
          <w:bCs/>
          <w:sz w:val="20"/>
          <w:szCs w:val="20"/>
        </w:rPr>
      </w:pPr>
    </w:p>
    <w:p w14:paraId="45B67AAF" w14:textId="3EDC2314" w:rsidR="00E24511" w:rsidRPr="001C5185" w:rsidRDefault="008B0D34" w:rsidP="001C5185">
      <w:pPr>
        <w:spacing w:line="240" w:lineRule="exact"/>
        <w:jc w:val="left"/>
        <w:rPr>
          <w:rFonts w:hAnsi="ＭＳ 明朝" w:hint="eastAsia"/>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8A7E71" w:rsidRPr="008A7E71">
        <w:rPr>
          <w:rFonts w:hAnsi="ＭＳ 明朝" w:hint="eastAsia"/>
          <w:sz w:val="20"/>
          <w:szCs w:val="20"/>
        </w:rPr>
        <w:t>Ａ</w:t>
      </w:r>
      <w:r w:rsidR="0068615F" w:rsidRPr="008A7E71">
        <w:rPr>
          <w:rFonts w:hAnsi="ＭＳ 明朝" w:hint="eastAsia"/>
          <w:sz w:val="20"/>
          <w:szCs w:val="20"/>
        </w:rPr>
        <w:t>等級</w:t>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293"/>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185"/>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2CE"/>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A22"/>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1CF"/>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7B6"/>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9FA"/>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D57"/>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98E"/>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3F33"/>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68AB"/>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3F4F"/>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6EE0"/>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0B"/>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1C44"/>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98F"/>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DA9"/>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43E"/>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6C27"/>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1C2"/>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2FBC"/>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4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3C3"/>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B2E"/>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5"/>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C04"/>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2DE"/>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876"/>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3688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2023-02-09T00:32:00Z</dcterms:created>
  <dcterms:modified xsi:type="dcterms:W3CDTF">2026-09-09T02:48:00Z</dcterms:modified>
</cp:coreProperties>
</file>