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066CAEC3" w:rsidR="0072180B" w:rsidRPr="004A3354" w:rsidRDefault="004A3354" w:rsidP="003E523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A3354">
              <w:rPr>
                <w:rFonts w:ascii="ＭＳ 明朝" w:eastAsia="ＭＳ 明朝" w:hAnsi="ＭＳ 明朝" w:hint="eastAsia"/>
                <w:sz w:val="22"/>
              </w:rPr>
              <w:t>パーラービーズ12000Ｐ　ベーシックカラー</w:t>
            </w:r>
          </w:p>
        </w:tc>
        <w:tc>
          <w:tcPr>
            <w:tcW w:w="3969" w:type="dxa"/>
          </w:tcPr>
          <w:p w14:paraId="02624475" w14:textId="77777777" w:rsidR="005E4E47" w:rsidRDefault="004A3354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カワダ</w:t>
            </w:r>
          </w:p>
          <w:p w14:paraId="18CFBAC4" w14:textId="7870D667" w:rsidR="004A3354" w:rsidRPr="0000579B" w:rsidRDefault="004A3354" w:rsidP="0047511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２１３－０２７</w:t>
            </w:r>
          </w:p>
        </w:tc>
        <w:tc>
          <w:tcPr>
            <w:tcW w:w="1134" w:type="dxa"/>
          </w:tcPr>
          <w:p w14:paraId="743CAB32" w14:textId="712FB242" w:rsidR="0000579B" w:rsidRPr="0000579B" w:rsidRDefault="005E4E47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19B6329D" w:rsidR="0063168C" w:rsidRPr="0000579B" w:rsidRDefault="005E4E47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プチエデュースvol.1</w:t>
            </w:r>
            <w:r w:rsidR="004A3354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8D674A2" w:rsidR="005E4E47" w:rsidRPr="004C1A3E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6A591C8" w:rsidR="005E4E47" w:rsidRPr="0000579B" w:rsidRDefault="005E4E47" w:rsidP="00F74E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1BDE350A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0587C41D" w:rsidR="005E4E47" w:rsidRPr="0000579B" w:rsidRDefault="005E4E47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7B0481E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6C83AE" w:rsidR="005E4E47" w:rsidRPr="0000579B" w:rsidRDefault="005E4E47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473E707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26452F9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4E563C5F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5782C1EB" w:rsidR="00D212DB" w:rsidRPr="0000579B" w:rsidRDefault="00D212DB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0A96D555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6F75C24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3354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4E47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2180B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12DB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276F"/>
    <w:rsid w:val="00E72B5D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2025-11-25T00:49:00Z</dcterms:created>
  <dcterms:modified xsi:type="dcterms:W3CDTF">2025-11-25T00:49:00Z</dcterms:modified>
</cp:coreProperties>
</file>