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DA6FD8" w14:textId="77777777" w:rsidR="00FA0624" w:rsidRDefault="00FA0624" w:rsidP="00FA0624">
      <w:pPr>
        <w:jc w:val="center"/>
        <w:rPr>
          <w:rFonts w:ascii="游ゴシック Light" w:eastAsia="游ゴシック Light" w:hAnsi="游ゴシック Light"/>
          <w:b/>
          <w:bCs/>
          <w:sz w:val="28"/>
          <w:szCs w:val="28"/>
        </w:rPr>
      </w:pPr>
      <w:r>
        <w:rPr>
          <w:rFonts w:ascii="游ゴシック Light" w:eastAsia="游ゴシック Light" w:hAnsi="游ゴシック Light" w:hint="eastAsia"/>
          <w:b/>
          <w:bCs/>
          <w:sz w:val="28"/>
          <w:szCs w:val="28"/>
        </w:rPr>
        <w:t>見積依頼品</w:t>
      </w:r>
    </w:p>
    <w:p w14:paraId="6901950C" w14:textId="77777777" w:rsidR="00FA0624" w:rsidRDefault="00FA0624" w:rsidP="00FA0624">
      <w:pPr>
        <w:rPr>
          <w:rFonts w:ascii="游ゴシック Light" w:eastAsia="游ゴシック Light" w:hAnsi="游ゴシック Light"/>
          <w:szCs w:val="21"/>
        </w:rPr>
      </w:pPr>
    </w:p>
    <w:p w14:paraId="7CBFD68E" w14:textId="77777777" w:rsidR="00FA0624" w:rsidRDefault="00FA0624" w:rsidP="00FA0624">
      <w:pPr>
        <w:ind w:firstLineChars="2600" w:firstLine="5460"/>
        <w:rPr>
          <w:rFonts w:ascii="游ゴシック Light" w:eastAsia="游ゴシック Light" w:hAnsi="游ゴシック Light"/>
          <w:szCs w:val="21"/>
        </w:rPr>
      </w:pPr>
      <w:r>
        <w:rPr>
          <w:rFonts w:ascii="游ゴシック Light" w:eastAsia="游ゴシック Light" w:hAnsi="游ゴシック Light" w:hint="eastAsia"/>
          <w:szCs w:val="21"/>
        </w:rPr>
        <w:t>京都市野外活動施設花背山の家</w:t>
      </w:r>
    </w:p>
    <w:p w14:paraId="669706AF" w14:textId="77777777" w:rsidR="00FA0624" w:rsidRDefault="00FA0624" w:rsidP="00FA0624">
      <w:pPr>
        <w:ind w:firstLineChars="3400" w:firstLine="7140"/>
        <w:rPr>
          <w:rFonts w:ascii="游ゴシック Light" w:eastAsia="游ゴシック Light" w:hAnsi="游ゴシック Light"/>
          <w:szCs w:val="21"/>
        </w:rPr>
      </w:pPr>
      <w:r>
        <w:rPr>
          <w:rFonts w:ascii="游ゴシック Light" w:eastAsia="游ゴシック Light" w:hAnsi="游ゴシック Light" w:hint="eastAsia"/>
          <w:szCs w:val="21"/>
        </w:rPr>
        <w:t>（担当：中尾）</w:t>
      </w:r>
    </w:p>
    <w:p w14:paraId="4AE86694" w14:textId="77777777" w:rsidR="00FA0624" w:rsidRDefault="00FA0624" w:rsidP="00FA0624">
      <w:pPr>
        <w:ind w:firstLineChars="2400" w:firstLine="5040"/>
        <w:rPr>
          <w:rFonts w:ascii="游ゴシック Light" w:eastAsia="游ゴシック Light" w:hAnsi="游ゴシック Light"/>
          <w:szCs w:val="21"/>
        </w:rPr>
      </w:pPr>
      <w:r>
        <w:rPr>
          <w:rFonts w:ascii="游ゴシック Light" w:eastAsia="游ゴシック Light" w:hAnsi="游ゴシック Light" w:hint="eastAsia"/>
          <w:szCs w:val="21"/>
        </w:rPr>
        <w:t xml:space="preserve">電話 746-0717　/　FAX </w:t>
      </w:r>
      <w:r>
        <w:rPr>
          <w:rFonts w:ascii="游ゴシック Light" w:eastAsia="游ゴシック Light" w:hAnsi="游ゴシック Light"/>
          <w:szCs w:val="21"/>
        </w:rPr>
        <w:t xml:space="preserve"> </w:t>
      </w:r>
      <w:r>
        <w:rPr>
          <w:rFonts w:ascii="游ゴシック Light" w:eastAsia="游ゴシック Light" w:hAnsi="游ゴシック Light" w:hint="eastAsia"/>
          <w:szCs w:val="21"/>
        </w:rPr>
        <w:t xml:space="preserve">746-0392　</w:t>
      </w:r>
    </w:p>
    <w:p w14:paraId="50B41109" w14:textId="77777777" w:rsidR="00FA0624" w:rsidRDefault="00FA0624" w:rsidP="00FA0624">
      <w:pPr>
        <w:rPr>
          <w:rFonts w:ascii="游ゴシック Light" w:eastAsia="游ゴシック Light" w:hAnsi="游ゴシック Light"/>
          <w:b/>
          <w:bCs/>
          <w:szCs w:val="21"/>
        </w:rPr>
      </w:pPr>
      <w:r>
        <w:rPr>
          <w:rFonts w:ascii="游ゴシック Light" w:eastAsia="游ゴシック Light" w:hAnsi="游ゴシック Light" w:hint="eastAsia"/>
          <w:b/>
          <w:bCs/>
          <w:szCs w:val="21"/>
        </w:rPr>
        <w:t>下記物品についてお見積もりをお願いします。</w:t>
      </w:r>
    </w:p>
    <w:p w14:paraId="26FE54DF" w14:textId="77777777" w:rsidR="00FA0624" w:rsidRDefault="00FA0624" w:rsidP="00FA0624">
      <w:pPr>
        <w:rPr>
          <w:rFonts w:ascii="游ゴシック Light" w:eastAsia="游ゴシック Light" w:hAnsi="游ゴシック Light" w:hint="eastAsia"/>
          <w:b/>
          <w:bCs/>
          <w:szCs w:val="21"/>
        </w:rPr>
      </w:pPr>
    </w:p>
    <w:p w14:paraId="060AB73F" w14:textId="77777777" w:rsidR="00FA0624" w:rsidRDefault="00FA0624" w:rsidP="00FA0624">
      <w:pPr>
        <w:pStyle w:val="a9"/>
        <w:numPr>
          <w:ilvl w:val="0"/>
          <w:numId w:val="1"/>
        </w:numPr>
        <w:contextualSpacing w:val="0"/>
        <w:rPr>
          <w:rFonts w:ascii="游ゴシック Light" w:eastAsia="游ゴシック Light" w:hAnsi="游ゴシック Light"/>
          <w:b/>
          <w:bCs/>
          <w:szCs w:val="21"/>
        </w:rPr>
      </w:pPr>
      <w:r>
        <w:rPr>
          <w:rFonts w:ascii="游ゴシック Light" w:eastAsia="游ゴシック Light" w:hAnsi="游ゴシック Light" w:hint="eastAsia"/>
          <w:b/>
          <w:bCs/>
          <w:szCs w:val="21"/>
        </w:rPr>
        <w:t>品名</w:t>
      </w:r>
    </w:p>
    <w:tbl>
      <w:tblPr>
        <w:tblW w:w="8926" w:type="dxa"/>
        <w:tblCellMar>
          <w:left w:w="99" w:type="dxa"/>
          <w:right w:w="99" w:type="dxa"/>
        </w:tblCellMar>
        <w:tblLook w:val="04A0" w:firstRow="1" w:lastRow="0" w:firstColumn="1" w:lastColumn="0" w:noHBand="0" w:noVBand="1"/>
      </w:tblPr>
      <w:tblGrid>
        <w:gridCol w:w="2084"/>
        <w:gridCol w:w="2410"/>
        <w:gridCol w:w="3156"/>
        <w:gridCol w:w="1276"/>
      </w:tblGrid>
      <w:tr w:rsidR="00950C98" w14:paraId="098DCB22" w14:textId="77777777" w:rsidTr="00950C98">
        <w:trPr>
          <w:trHeight w:val="465"/>
        </w:trPr>
        <w:tc>
          <w:tcPr>
            <w:tcW w:w="20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424A342" w14:textId="77777777" w:rsidR="00950C98" w:rsidRDefault="00950C98" w:rsidP="00255079">
            <w:pPr>
              <w:widowControl/>
              <w:jc w:val="center"/>
              <w:rPr>
                <w:rFonts w:ascii="游ゴシック Light" w:eastAsia="游ゴシック Light" w:hAnsi="游ゴシック Light" w:cs="ＭＳ Ｐゴシック"/>
                <w:color w:val="000000"/>
                <w:kern w:val="0"/>
                <w:szCs w:val="21"/>
              </w:rPr>
            </w:pPr>
            <w:r>
              <w:rPr>
                <w:rFonts w:ascii="游ゴシック Light" w:eastAsia="游ゴシック Light" w:hAnsi="游ゴシック Light" w:cs="ＭＳ Ｐゴシック" w:hint="eastAsia"/>
                <w:color w:val="000000"/>
                <w:kern w:val="0"/>
                <w:szCs w:val="21"/>
              </w:rPr>
              <w:t>品名等</w:t>
            </w:r>
          </w:p>
        </w:tc>
        <w:tc>
          <w:tcPr>
            <w:tcW w:w="2410" w:type="dxa"/>
            <w:tcBorders>
              <w:top w:val="single" w:sz="4" w:space="0" w:color="auto"/>
              <w:left w:val="nil"/>
              <w:bottom w:val="single" w:sz="4" w:space="0" w:color="auto"/>
              <w:right w:val="single" w:sz="4" w:space="0" w:color="auto"/>
            </w:tcBorders>
            <w:shd w:val="clear" w:color="auto" w:fill="auto"/>
            <w:noWrap/>
            <w:vAlign w:val="center"/>
            <w:hideMark/>
          </w:tcPr>
          <w:p w14:paraId="6C97FDBB" w14:textId="667006B7" w:rsidR="00950C98" w:rsidRDefault="00950C98" w:rsidP="00255079">
            <w:pPr>
              <w:widowControl/>
              <w:jc w:val="center"/>
              <w:rPr>
                <w:rFonts w:ascii="游ゴシック Light" w:eastAsia="游ゴシック Light" w:hAnsi="游ゴシック Light" w:cs="ＭＳ Ｐゴシック"/>
                <w:color w:val="000000"/>
                <w:kern w:val="0"/>
                <w:szCs w:val="21"/>
              </w:rPr>
            </w:pPr>
            <w:r>
              <w:rPr>
                <w:rFonts w:ascii="游ゴシック Light" w:eastAsia="游ゴシック Light" w:hAnsi="游ゴシック Light" w:cs="ＭＳ Ｐゴシック" w:hint="eastAsia"/>
                <w:color w:val="000000"/>
                <w:kern w:val="0"/>
                <w:szCs w:val="21"/>
              </w:rPr>
              <w:t>ブランド</w:t>
            </w:r>
          </w:p>
        </w:tc>
        <w:tc>
          <w:tcPr>
            <w:tcW w:w="3156" w:type="dxa"/>
            <w:tcBorders>
              <w:top w:val="single" w:sz="4" w:space="0" w:color="auto"/>
              <w:left w:val="nil"/>
              <w:bottom w:val="single" w:sz="4" w:space="0" w:color="auto"/>
              <w:right w:val="single" w:sz="4" w:space="0" w:color="auto"/>
            </w:tcBorders>
            <w:shd w:val="clear" w:color="auto" w:fill="auto"/>
            <w:noWrap/>
            <w:vAlign w:val="center"/>
            <w:hideMark/>
          </w:tcPr>
          <w:p w14:paraId="1DEDD836" w14:textId="77777777" w:rsidR="00950C98" w:rsidRDefault="00950C98" w:rsidP="00255079">
            <w:pPr>
              <w:widowControl/>
              <w:jc w:val="center"/>
              <w:rPr>
                <w:rFonts w:ascii="游ゴシック Light" w:eastAsia="游ゴシック Light" w:hAnsi="游ゴシック Light" w:cs="ＭＳ Ｐゴシック"/>
                <w:color w:val="000000"/>
                <w:kern w:val="0"/>
                <w:szCs w:val="21"/>
              </w:rPr>
            </w:pPr>
            <w:r>
              <w:rPr>
                <w:rFonts w:ascii="游ゴシック Light" w:eastAsia="游ゴシック Light" w:hAnsi="游ゴシック Light" w:cs="ＭＳ Ｐゴシック" w:hint="eastAsia"/>
                <w:color w:val="000000"/>
                <w:kern w:val="0"/>
                <w:szCs w:val="21"/>
              </w:rPr>
              <w:t>規格等</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14:paraId="488C4B09" w14:textId="77777777" w:rsidR="00950C98" w:rsidRDefault="00950C98" w:rsidP="00255079">
            <w:pPr>
              <w:widowControl/>
              <w:jc w:val="center"/>
              <w:rPr>
                <w:rFonts w:ascii="游ゴシック Light" w:eastAsia="游ゴシック Light" w:hAnsi="游ゴシック Light" w:cs="ＭＳ Ｐゴシック"/>
                <w:color w:val="000000"/>
                <w:kern w:val="0"/>
                <w:szCs w:val="21"/>
              </w:rPr>
            </w:pPr>
            <w:r>
              <w:rPr>
                <w:rFonts w:ascii="游ゴシック Light" w:eastAsia="游ゴシック Light" w:hAnsi="游ゴシック Light" w:cs="ＭＳ Ｐゴシック" w:hint="eastAsia"/>
                <w:color w:val="000000"/>
                <w:kern w:val="0"/>
                <w:szCs w:val="21"/>
              </w:rPr>
              <w:t>数量</w:t>
            </w:r>
          </w:p>
        </w:tc>
      </w:tr>
      <w:tr w:rsidR="00950C98" w14:paraId="4AF7F973" w14:textId="77777777" w:rsidTr="00950C98">
        <w:trPr>
          <w:trHeight w:val="1234"/>
        </w:trPr>
        <w:tc>
          <w:tcPr>
            <w:tcW w:w="2084" w:type="dxa"/>
            <w:tcBorders>
              <w:top w:val="nil"/>
              <w:left w:val="single" w:sz="4" w:space="0" w:color="auto"/>
              <w:bottom w:val="single" w:sz="4" w:space="0" w:color="auto"/>
              <w:right w:val="single" w:sz="4" w:space="0" w:color="auto"/>
            </w:tcBorders>
            <w:shd w:val="clear" w:color="auto" w:fill="auto"/>
            <w:vAlign w:val="center"/>
            <w:hideMark/>
          </w:tcPr>
          <w:p w14:paraId="1FB68090" w14:textId="6FDE9C25" w:rsidR="00950C98" w:rsidRDefault="00950C98" w:rsidP="00255079">
            <w:pPr>
              <w:widowControl/>
              <w:shd w:val="clear" w:color="auto" w:fill="FFFFFF"/>
              <w:spacing w:line="480" w:lineRule="atLeast"/>
              <w:jc w:val="center"/>
              <w:outlineLvl w:val="0"/>
              <w:rPr>
                <w:rFonts w:ascii="游ゴシック Light" w:eastAsia="游ゴシック Light" w:hAnsi="游ゴシック Light" w:cs="ＭＳ Ｐゴシック" w:hint="eastAsia"/>
                <w:color w:val="0F1111"/>
                <w:kern w:val="36"/>
                <w:szCs w:val="21"/>
              </w:rPr>
            </w:pPr>
            <w:r>
              <w:rPr>
                <w:rFonts w:ascii="游ゴシック Light" w:eastAsia="游ゴシック Light" w:hAnsi="游ゴシック Light" w:cs="ＭＳ Ｐゴシック" w:hint="eastAsia"/>
                <w:color w:val="0F1111"/>
                <w:kern w:val="36"/>
                <w:szCs w:val="21"/>
              </w:rPr>
              <w:t>わくわくボッチャ</w:t>
            </w:r>
            <w:r w:rsidRPr="00FA0624">
              <w:rPr>
                <w:rFonts w:ascii="游ゴシック Light" w:eastAsia="游ゴシック Light" w:hAnsi="游ゴシック Light" w:cs="ＭＳ Ｐゴシック" w:hint="eastAsia"/>
                <w:color w:val="0F1111"/>
                <w:kern w:val="36"/>
                <w:sz w:val="18"/>
                <w:szCs w:val="18"/>
              </w:rPr>
              <w:t>（ボッチャセット）</w:t>
            </w:r>
          </w:p>
        </w:tc>
        <w:tc>
          <w:tcPr>
            <w:tcW w:w="2410" w:type="dxa"/>
            <w:tcBorders>
              <w:top w:val="nil"/>
              <w:left w:val="nil"/>
              <w:bottom w:val="single" w:sz="4" w:space="0" w:color="auto"/>
              <w:right w:val="single" w:sz="4" w:space="0" w:color="auto"/>
            </w:tcBorders>
            <w:shd w:val="clear" w:color="auto" w:fill="auto"/>
            <w:vAlign w:val="center"/>
            <w:hideMark/>
          </w:tcPr>
          <w:p w14:paraId="376EEA68" w14:textId="69A35A32" w:rsidR="00950C98" w:rsidRDefault="00950C98" w:rsidP="00255079">
            <w:pPr>
              <w:widowControl/>
              <w:jc w:val="center"/>
              <w:rPr>
                <w:rFonts w:ascii="游ゴシック Light" w:eastAsia="游ゴシック Light" w:hAnsi="游ゴシック Light" w:cs="ＭＳ Ｐゴシック" w:hint="eastAsia"/>
                <w:color w:val="000000"/>
                <w:kern w:val="0"/>
                <w:szCs w:val="21"/>
              </w:rPr>
            </w:pPr>
            <w:r>
              <w:rPr>
                <w:rFonts w:ascii="游ゴシック Light" w:eastAsia="游ゴシック Light" w:hAnsi="游ゴシック Light" w:cs="ＭＳ Ｐゴシック" w:hint="eastAsia"/>
                <w:color w:val="000000"/>
                <w:kern w:val="0"/>
                <w:szCs w:val="21"/>
              </w:rPr>
              <w:t xml:space="preserve">Ｗｏｕｔ　　</w:t>
            </w:r>
          </w:p>
        </w:tc>
        <w:tc>
          <w:tcPr>
            <w:tcW w:w="3156" w:type="dxa"/>
            <w:tcBorders>
              <w:top w:val="nil"/>
              <w:left w:val="nil"/>
              <w:bottom w:val="single" w:sz="4" w:space="0" w:color="auto"/>
              <w:right w:val="single" w:sz="4" w:space="0" w:color="auto"/>
            </w:tcBorders>
            <w:shd w:val="clear" w:color="auto" w:fill="auto"/>
            <w:vAlign w:val="center"/>
            <w:hideMark/>
          </w:tcPr>
          <w:p w14:paraId="6D445683" w14:textId="77777777" w:rsidR="00950C98" w:rsidRDefault="00950C98" w:rsidP="00255079">
            <w:pPr>
              <w:widowControl/>
              <w:jc w:val="center"/>
              <w:rPr>
                <w:rFonts w:ascii="游ゴシック Light" w:eastAsia="游ゴシック Light" w:hAnsi="游ゴシック Light" w:cs="ＭＳ Ｐゴシック"/>
                <w:color w:val="000000"/>
                <w:kern w:val="0"/>
                <w:sz w:val="18"/>
                <w:szCs w:val="18"/>
              </w:rPr>
            </w:pPr>
            <w:r w:rsidRPr="00950C98">
              <w:rPr>
                <w:rFonts w:ascii="游ゴシック Light" w:eastAsia="游ゴシック Light" w:hAnsi="游ゴシック Light" w:cs="ＭＳ Ｐゴシック" w:hint="eastAsia"/>
                <w:color w:val="000000"/>
                <w:kern w:val="0"/>
                <w:sz w:val="18"/>
                <w:szCs w:val="18"/>
              </w:rPr>
              <w:t>内容物</w:t>
            </w:r>
          </w:p>
          <w:p w14:paraId="2A18A5F7" w14:textId="6C896068" w:rsidR="00950C98" w:rsidRPr="00950C98" w:rsidRDefault="00950C98" w:rsidP="00255079">
            <w:pPr>
              <w:widowControl/>
              <w:jc w:val="center"/>
              <w:rPr>
                <w:rFonts w:ascii="游ゴシック Light" w:eastAsia="游ゴシック Light" w:hAnsi="游ゴシック Light" w:cs="ＭＳ Ｐゴシック" w:hint="eastAsia"/>
                <w:color w:val="000000"/>
                <w:kern w:val="0"/>
                <w:sz w:val="18"/>
                <w:szCs w:val="18"/>
              </w:rPr>
            </w:pPr>
            <w:r w:rsidRPr="00950C98">
              <w:rPr>
                <w:rFonts w:ascii="游ゴシック Light" w:eastAsia="游ゴシック Light" w:hAnsi="游ゴシック Light" w:cs="ＭＳ Ｐゴシック" w:hint="eastAsia"/>
                <w:color w:val="000000"/>
                <w:kern w:val="0"/>
                <w:sz w:val="18"/>
                <w:szCs w:val="18"/>
              </w:rPr>
              <w:t>（ボール</w:t>
            </w:r>
            <w:r>
              <w:rPr>
                <w:rFonts w:ascii="游ゴシック Light" w:eastAsia="游ゴシック Light" w:hAnsi="游ゴシック Light" w:cs="ＭＳ Ｐゴシック" w:hint="eastAsia"/>
                <w:color w:val="000000"/>
                <w:kern w:val="0"/>
                <w:sz w:val="18"/>
                <w:szCs w:val="18"/>
              </w:rPr>
              <w:t>：</w:t>
            </w:r>
            <w:r w:rsidRPr="00950C98">
              <w:rPr>
                <w:rFonts w:ascii="游ゴシック Light" w:eastAsia="游ゴシック Light" w:hAnsi="游ゴシック Light" w:cs="ＭＳ Ｐゴシック" w:hint="eastAsia"/>
                <w:color w:val="000000"/>
                <w:kern w:val="0"/>
                <w:sz w:val="18"/>
                <w:szCs w:val="18"/>
              </w:rPr>
              <w:t>赤6個、青6個、白1個（約）270㎜±8㎜</w:t>
            </w:r>
            <w:r>
              <w:rPr>
                <w:rFonts w:ascii="游ゴシック Light" w:eastAsia="游ゴシック Light" w:hAnsi="游ゴシック Light" w:cs="ＭＳ Ｐゴシック"/>
                <w:color w:val="000000"/>
                <w:kern w:val="0"/>
                <w:sz w:val="18"/>
                <w:szCs w:val="18"/>
              </w:rPr>
              <w:br/>
            </w:r>
            <w:r w:rsidRPr="00950C98">
              <w:rPr>
                <w:rFonts w:ascii="游ゴシック Light" w:eastAsia="游ゴシック Light" w:hAnsi="游ゴシック Light" w:cs="ＭＳ Ｐゴシック" w:hint="eastAsia"/>
                <w:color w:val="000000"/>
                <w:kern w:val="0"/>
                <w:sz w:val="18"/>
                <w:szCs w:val="18"/>
              </w:rPr>
              <w:t xml:space="preserve">　ターゲットマット（約）900×900　収納袋1枚　説明書1枚）</w:t>
            </w:r>
          </w:p>
        </w:tc>
        <w:tc>
          <w:tcPr>
            <w:tcW w:w="1276" w:type="dxa"/>
            <w:tcBorders>
              <w:top w:val="nil"/>
              <w:left w:val="nil"/>
              <w:bottom w:val="single" w:sz="4" w:space="0" w:color="auto"/>
              <w:right w:val="single" w:sz="4" w:space="0" w:color="auto"/>
            </w:tcBorders>
            <w:shd w:val="clear" w:color="auto" w:fill="auto"/>
            <w:noWrap/>
            <w:vAlign w:val="center"/>
            <w:hideMark/>
          </w:tcPr>
          <w:p w14:paraId="38AC5D17" w14:textId="12113F60" w:rsidR="00950C98" w:rsidRDefault="00950C98" w:rsidP="00FA0624">
            <w:pPr>
              <w:widowControl/>
              <w:jc w:val="center"/>
              <w:rPr>
                <w:rFonts w:ascii="游ゴシック Light" w:eastAsia="游ゴシック Light" w:hAnsi="游ゴシック Light" w:cs="ＭＳ Ｐゴシック" w:hint="eastAsia"/>
                <w:color w:val="000000"/>
                <w:kern w:val="0"/>
                <w:szCs w:val="21"/>
              </w:rPr>
            </w:pPr>
            <w:r>
              <w:rPr>
                <w:rFonts w:ascii="游ゴシック Light" w:eastAsia="游ゴシック Light" w:hAnsi="游ゴシック Light" w:cs="ＭＳ Ｐゴシック" w:hint="eastAsia"/>
                <w:color w:val="000000"/>
                <w:kern w:val="0"/>
                <w:szCs w:val="21"/>
              </w:rPr>
              <w:t>１</w:t>
            </w:r>
          </w:p>
        </w:tc>
      </w:tr>
    </w:tbl>
    <w:p w14:paraId="26299136" w14:textId="77777777" w:rsidR="00FA0624" w:rsidRDefault="00FA0624" w:rsidP="00FA0624">
      <w:pPr>
        <w:rPr>
          <w:rFonts w:ascii="游ゴシック Light" w:eastAsia="游ゴシック Light" w:hAnsi="游ゴシック Light"/>
          <w:szCs w:val="21"/>
        </w:rPr>
      </w:pPr>
    </w:p>
    <w:p w14:paraId="23B495B1" w14:textId="77777777" w:rsidR="00FA0624" w:rsidRDefault="00FA0624" w:rsidP="00FA0624">
      <w:pPr>
        <w:rPr>
          <w:rFonts w:ascii="游ゴシック Light" w:eastAsia="游ゴシック Light" w:hAnsi="游ゴシック Light"/>
          <w:b/>
          <w:bCs/>
          <w:szCs w:val="21"/>
        </w:rPr>
      </w:pPr>
      <w:r>
        <w:rPr>
          <w:rFonts w:ascii="游ゴシック Light" w:eastAsia="游ゴシック Light" w:hAnsi="游ゴシック Light" w:hint="eastAsia"/>
          <w:b/>
          <w:bCs/>
          <w:szCs w:val="21"/>
        </w:rPr>
        <w:t xml:space="preserve">2.　納品場所　</w:t>
      </w:r>
    </w:p>
    <w:p w14:paraId="61DF6F4E" w14:textId="77777777" w:rsidR="00FA0624" w:rsidRDefault="00FA0624" w:rsidP="00FA0624">
      <w:pPr>
        <w:ind w:firstLineChars="200" w:firstLine="420"/>
        <w:rPr>
          <w:rFonts w:ascii="游ゴシック Light" w:eastAsia="游ゴシック Light" w:hAnsi="游ゴシック Light"/>
          <w:szCs w:val="21"/>
        </w:rPr>
      </w:pPr>
      <w:r>
        <w:rPr>
          <w:rFonts w:ascii="游ゴシック Light" w:eastAsia="游ゴシック Light" w:hAnsi="游ゴシック Light" w:hint="eastAsia"/>
          <w:szCs w:val="21"/>
        </w:rPr>
        <w:t>花背山の家</w:t>
      </w:r>
    </w:p>
    <w:p w14:paraId="53BDF287" w14:textId="77777777" w:rsidR="00FA0624" w:rsidRDefault="00FA0624" w:rsidP="00FA0624">
      <w:pPr>
        <w:ind w:firstLineChars="200" w:firstLine="420"/>
        <w:rPr>
          <w:rFonts w:ascii="游ゴシック Light" w:eastAsia="游ゴシック Light" w:hAnsi="游ゴシック Light"/>
          <w:szCs w:val="21"/>
        </w:rPr>
      </w:pPr>
      <w:r>
        <w:rPr>
          <w:rFonts w:ascii="游ゴシック Light" w:eastAsia="游ゴシック Light" w:hAnsi="游ゴシック Light" w:hint="eastAsia"/>
          <w:szCs w:val="21"/>
        </w:rPr>
        <w:t>〒601-1105　京都市左京区花背別所町399</w:t>
      </w:r>
    </w:p>
    <w:p w14:paraId="390E142A" w14:textId="77777777" w:rsidR="00FA0624" w:rsidRDefault="00FA0624" w:rsidP="00FA0624">
      <w:pPr>
        <w:rPr>
          <w:rFonts w:ascii="游ゴシック Light" w:eastAsia="游ゴシック Light" w:hAnsi="游ゴシック Light"/>
          <w:szCs w:val="21"/>
        </w:rPr>
      </w:pPr>
    </w:p>
    <w:p w14:paraId="6C28510B" w14:textId="77777777" w:rsidR="00FA0624" w:rsidRDefault="00FA0624" w:rsidP="00FA0624">
      <w:pPr>
        <w:rPr>
          <w:rFonts w:ascii="游ゴシック Light" w:eastAsia="游ゴシック Light" w:hAnsi="游ゴシック Light"/>
          <w:b/>
          <w:bCs/>
          <w:szCs w:val="21"/>
        </w:rPr>
      </w:pPr>
      <w:r>
        <w:rPr>
          <w:rFonts w:ascii="游ゴシック Light" w:eastAsia="游ゴシック Light" w:hAnsi="游ゴシック Light" w:hint="eastAsia"/>
          <w:b/>
          <w:bCs/>
          <w:szCs w:val="21"/>
        </w:rPr>
        <w:t>3．見積書提出期限</w:t>
      </w:r>
    </w:p>
    <w:p w14:paraId="61B9FF44" w14:textId="1EA43B9A" w:rsidR="00FA0624" w:rsidRDefault="00FA0624" w:rsidP="00FA0624">
      <w:pPr>
        <w:ind w:firstLineChars="200" w:firstLine="420"/>
        <w:rPr>
          <w:rFonts w:ascii="游ゴシック Light" w:eastAsia="游ゴシック Light" w:hAnsi="游ゴシック Light" w:hint="eastAsia"/>
          <w:szCs w:val="21"/>
        </w:rPr>
      </w:pPr>
      <w:r>
        <w:rPr>
          <w:rFonts w:ascii="游ゴシック Light" w:eastAsia="游ゴシック Light" w:hAnsi="游ゴシック Light" w:hint="eastAsia"/>
          <w:szCs w:val="21"/>
        </w:rPr>
        <w:t>令和</w:t>
      </w:r>
      <w:r w:rsidR="00950C98">
        <w:rPr>
          <w:rFonts w:ascii="游ゴシック Light" w:eastAsia="游ゴシック Light" w:hAnsi="游ゴシック Light" w:hint="eastAsia"/>
          <w:szCs w:val="21"/>
        </w:rPr>
        <w:t>7</w:t>
      </w:r>
      <w:r>
        <w:rPr>
          <w:rFonts w:ascii="游ゴシック Light" w:eastAsia="游ゴシック Light" w:hAnsi="游ゴシック Light" w:hint="eastAsia"/>
          <w:szCs w:val="21"/>
        </w:rPr>
        <w:t>年</w:t>
      </w:r>
      <w:r w:rsidR="00950C98">
        <w:rPr>
          <w:rFonts w:ascii="游ゴシック Light" w:eastAsia="游ゴシック Light" w:hAnsi="游ゴシック Light" w:hint="eastAsia"/>
          <w:szCs w:val="21"/>
        </w:rPr>
        <w:t>12</w:t>
      </w:r>
      <w:r>
        <w:rPr>
          <w:rFonts w:ascii="游ゴシック Light" w:eastAsia="游ゴシック Light" w:hAnsi="游ゴシック Light" w:hint="eastAsia"/>
          <w:szCs w:val="21"/>
        </w:rPr>
        <w:t>月</w:t>
      </w:r>
      <w:r w:rsidR="00950C98">
        <w:rPr>
          <w:rFonts w:ascii="游ゴシック Light" w:eastAsia="游ゴシック Light" w:hAnsi="游ゴシック Light" w:hint="eastAsia"/>
          <w:szCs w:val="21"/>
        </w:rPr>
        <w:t>25</w:t>
      </w:r>
      <w:r>
        <w:rPr>
          <w:rFonts w:ascii="游ゴシック Light" w:eastAsia="游ゴシック Light" w:hAnsi="游ゴシック Light" w:hint="eastAsia"/>
          <w:szCs w:val="21"/>
        </w:rPr>
        <w:t>日</w:t>
      </w:r>
      <w:r w:rsidR="00950C98">
        <w:rPr>
          <w:rFonts w:ascii="游ゴシック Light" w:eastAsia="游ゴシック Light" w:hAnsi="游ゴシック Light" w:hint="eastAsia"/>
          <w:szCs w:val="21"/>
        </w:rPr>
        <w:t>（木曜日）</w:t>
      </w:r>
    </w:p>
    <w:p w14:paraId="3782BFAD" w14:textId="3DDA2A60" w:rsidR="00FA0624" w:rsidRDefault="00FA0624" w:rsidP="00FA0624">
      <w:pPr>
        <w:rPr>
          <w:rFonts w:ascii="游ゴシック Light" w:eastAsia="游ゴシック Light" w:hAnsi="游ゴシック Light" w:hint="eastAsia"/>
          <w:szCs w:val="21"/>
        </w:rPr>
      </w:pPr>
      <w:r>
        <w:rPr>
          <w:rFonts w:ascii="游ゴシック Light" w:eastAsia="游ゴシック Light" w:hAnsi="游ゴシック Light" w:hint="eastAsia"/>
          <w:szCs w:val="21"/>
        </w:rPr>
        <w:t xml:space="preserve">　（令和</w:t>
      </w:r>
      <w:r w:rsidR="00950C98">
        <w:rPr>
          <w:rFonts w:ascii="游ゴシック Light" w:eastAsia="游ゴシック Light" w:hAnsi="游ゴシック Light" w:hint="eastAsia"/>
          <w:szCs w:val="21"/>
        </w:rPr>
        <w:t>7</w:t>
      </w:r>
      <w:r>
        <w:rPr>
          <w:rFonts w:ascii="游ゴシック Light" w:eastAsia="游ゴシック Light" w:hAnsi="游ゴシック Light" w:hint="eastAsia"/>
          <w:szCs w:val="21"/>
        </w:rPr>
        <w:t>年</w:t>
      </w:r>
      <w:r w:rsidR="00950C98">
        <w:rPr>
          <w:rFonts w:ascii="游ゴシック Light" w:eastAsia="游ゴシック Light" w:hAnsi="游ゴシック Light" w:hint="eastAsia"/>
          <w:szCs w:val="21"/>
        </w:rPr>
        <w:t>12</w:t>
      </w:r>
      <w:r>
        <w:rPr>
          <w:rFonts w:ascii="游ゴシック Light" w:eastAsia="游ゴシック Light" w:hAnsi="游ゴシック Light" w:hint="eastAsia"/>
          <w:szCs w:val="21"/>
        </w:rPr>
        <w:t>月</w:t>
      </w:r>
      <w:r w:rsidR="00950C98">
        <w:rPr>
          <w:rFonts w:ascii="游ゴシック Light" w:eastAsia="游ゴシック Light" w:hAnsi="游ゴシック Light" w:hint="eastAsia"/>
          <w:szCs w:val="21"/>
        </w:rPr>
        <w:t>26</w:t>
      </w:r>
      <w:r>
        <w:rPr>
          <w:rFonts w:ascii="游ゴシック Light" w:eastAsia="游ゴシック Light" w:hAnsi="游ゴシック Light" w:hint="eastAsia"/>
          <w:szCs w:val="21"/>
        </w:rPr>
        <w:t>日</w:t>
      </w:r>
      <w:r w:rsidR="00950C98">
        <w:rPr>
          <w:rFonts w:ascii="游ゴシック Light" w:eastAsia="游ゴシック Light" w:hAnsi="游ゴシック Light" w:hint="eastAsia"/>
          <w:szCs w:val="21"/>
        </w:rPr>
        <w:t>（金曜日）</w:t>
      </w:r>
      <w:r>
        <w:rPr>
          <w:rFonts w:ascii="游ゴシック Light" w:eastAsia="游ゴシック Light" w:hAnsi="游ゴシック Light" w:hint="eastAsia"/>
          <w:szCs w:val="21"/>
        </w:rPr>
        <w:t>までにご連絡します）</w:t>
      </w:r>
    </w:p>
    <w:p w14:paraId="2E001FDF" w14:textId="77777777" w:rsidR="00FA0624" w:rsidRDefault="00FA0624" w:rsidP="00FA0624">
      <w:pPr>
        <w:rPr>
          <w:rFonts w:ascii="游ゴシック Light" w:eastAsia="游ゴシック Light" w:hAnsi="游ゴシック Light"/>
          <w:b/>
          <w:bCs/>
          <w:szCs w:val="21"/>
        </w:rPr>
      </w:pPr>
    </w:p>
    <w:p w14:paraId="55D3878D" w14:textId="77777777" w:rsidR="00FA0624" w:rsidRDefault="00FA0624" w:rsidP="00FA0624">
      <w:pPr>
        <w:rPr>
          <w:rFonts w:ascii="游ゴシック Light" w:eastAsia="游ゴシック Light" w:hAnsi="游ゴシック Light"/>
          <w:b/>
          <w:bCs/>
          <w:szCs w:val="21"/>
        </w:rPr>
      </w:pPr>
      <w:r>
        <w:rPr>
          <w:rFonts w:ascii="游ゴシック Light" w:eastAsia="游ゴシック Light" w:hAnsi="游ゴシック Light" w:hint="eastAsia"/>
          <w:b/>
          <w:bCs/>
          <w:szCs w:val="21"/>
        </w:rPr>
        <w:t>４．納期</w:t>
      </w:r>
    </w:p>
    <w:p w14:paraId="48C2817A" w14:textId="5890AC6E" w:rsidR="00FA0624" w:rsidRDefault="00FA0624" w:rsidP="00FA0624">
      <w:pPr>
        <w:rPr>
          <w:rFonts w:ascii="游ゴシック Light" w:eastAsia="游ゴシック Light" w:hAnsi="游ゴシック Light"/>
          <w:szCs w:val="21"/>
        </w:rPr>
      </w:pPr>
      <w:r>
        <w:rPr>
          <w:rFonts w:ascii="游ゴシック Light" w:eastAsia="游ゴシック Light" w:hAnsi="游ゴシック Light" w:hint="eastAsia"/>
          <w:szCs w:val="21"/>
        </w:rPr>
        <w:t xml:space="preserve">　</w:t>
      </w:r>
      <w:r w:rsidR="00950C98">
        <w:rPr>
          <w:rFonts w:ascii="游ゴシック Light" w:eastAsia="游ゴシック Light" w:hAnsi="游ゴシック Light" w:hint="eastAsia"/>
          <w:szCs w:val="21"/>
        </w:rPr>
        <w:t>令和8年1月7日（水曜日）</w:t>
      </w:r>
    </w:p>
    <w:p w14:paraId="2B4A0D88" w14:textId="77777777" w:rsidR="00FA0624" w:rsidRPr="00FA0624" w:rsidRDefault="00FA0624" w:rsidP="00FA0624">
      <w:pPr>
        <w:rPr>
          <w:rFonts w:ascii="游ゴシック Light" w:eastAsia="游ゴシック Light" w:hAnsi="游ゴシック Light" w:hint="eastAsia"/>
          <w:b/>
          <w:bCs/>
          <w:szCs w:val="21"/>
        </w:rPr>
      </w:pPr>
    </w:p>
    <w:p w14:paraId="68EDF20B" w14:textId="77777777" w:rsidR="00FA0624" w:rsidRDefault="00FA0624" w:rsidP="00FA0624">
      <w:pPr>
        <w:rPr>
          <w:rFonts w:ascii="游ゴシック Light" w:eastAsia="游ゴシック Light" w:hAnsi="游ゴシック Light"/>
          <w:b/>
          <w:bCs/>
          <w:szCs w:val="21"/>
        </w:rPr>
      </w:pPr>
      <w:r>
        <w:rPr>
          <w:rFonts w:ascii="游ゴシック Light" w:eastAsia="游ゴシック Light" w:hAnsi="游ゴシック Light" w:hint="eastAsia"/>
          <w:b/>
          <w:bCs/>
          <w:szCs w:val="21"/>
        </w:rPr>
        <w:t>５．その他</w:t>
      </w:r>
    </w:p>
    <w:p w14:paraId="0B6B9034" w14:textId="29C0AA7E" w:rsidR="00FA0624" w:rsidRDefault="00FA0624" w:rsidP="00FA0624">
      <w:pPr>
        <w:ind w:leftChars="100" w:left="210"/>
        <w:rPr>
          <w:rFonts w:ascii="游ゴシック Light" w:eastAsia="游ゴシック Light" w:hAnsi="游ゴシック Light"/>
          <w:szCs w:val="21"/>
        </w:rPr>
      </w:pPr>
      <w:r>
        <w:rPr>
          <w:rFonts w:ascii="游ゴシック Light" w:eastAsia="游ゴシック Light" w:hAnsi="游ゴシック Light" w:hint="eastAsia"/>
          <w:szCs w:val="21"/>
        </w:rPr>
        <w:t>・見積書をＦＡＸにて送付ください。</w:t>
      </w:r>
      <w:r>
        <w:rPr>
          <w:rFonts w:ascii="游ゴシック Light" w:eastAsia="游ゴシック Light" w:hAnsi="游ゴシック Light"/>
          <w:szCs w:val="21"/>
        </w:rPr>
        <w:br/>
      </w:r>
      <w:r>
        <w:rPr>
          <w:rFonts w:ascii="游ゴシック Light" w:eastAsia="游ゴシック Light" w:hAnsi="游ゴシック Light" w:hint="eastAsia"/>
          <w:szCs w:val="21"/>
        </w:rPr>
        <w:t>・見積書のあて名は「京都市長」でお願いします。</w:t>
      </w:r>
    </w:p>
    <w:p w14:paraId="060F8EE7" w14:textId="6F1CBE8B" w:rsidR="00FA0624" w:rsidRDefault="00FA0624" w:rsidP="00FA0624">
      <w:pPr>
        <w:ind w:leftChars="100" w:left="420" w:hangingChars="100" w:hanging="210"/>
        <w:rPr>
          <w:rFonts w:ascii="游ゴシック Light" w:eastAsia="游ゴシック Light" w:hAnsi="游ゴシック Light" w:hint="eastAsia"/>
          <w:szCs w:val="21"/>
        </w:rPr>
      </w:pPr>
      <w:r>
        <w:rPr>
          <w:rFonts w:ascii="游ゴシック Light" w:eastAsia="游ゴシック Light" w:hAnsi="游ゴシック Light" w:hint="eastAsia"/>
          <w:szCs w:val="21"/>
        </w:rPr>
        <w:t>・予算の都合上、上限価格を設定しているため最安であっても契約できない場合があります。</w:t>
      </w:r>
    </w:p>
    <w:p w14:paraId="3887C633" w14:textId="77777777" w:rsidR="00FA0624" w:rsidRDefault="00FA0624" w:rsidP="00FA0624">
      <w:pPr>
        <w:ind w:firstLineChars="100" w:firstLine="210"/>
        <w:rPr>
          <w:rFonts w:ascii="游ゴシック Light" w:eastAsia="游ゴシック Light" w:hAnsi="游ゴシック Light"/>
          <w:szCs w:val="21"/>
        </w:rPr>
      </w:pPr>
      <w:r>
        <w:rPr>
          <w:rFonts w:ascii="游ゴシック Light" w:eastAsia="游ゴシック Light" w:hAnsi="游ゴシック Light" w:hint="eastAsia"/>
          <w:szCs w:val="21"/>
        </w:rPr>
        <w:t>・契約に至った場合は見積書原本を提出していただきます。</w:t>
      </w:r>
    </w:p>
    <w:p w14:paraId="3170B16B" w14:textId="094022B2" w:rsidR="00FA0624" w:rsidRDefault="00FA0624" w:rsidP="00FA0624">
      <w:pPr>
        <w:ind w:firstLineChars="100" w:firstLine="210"/>
        <w:rPr>
          <w:rFonts w:ascii="游ゴシック Light" w:eastAsia="游ゴシック Light" w:hAnsi="游ゴシック Light" w:hint="eastAsia"/>
          <w:szCs w:val="21"/>
        </w:rPr>
      </w:pPr>
      <w:r>
        <w:rPr>
          <w:rFonts w:ascii="游ゴシック Light" w:eastAsia="游ゴシック Light" w:hAnsi="游ゴシック Light" w:hint="eastAsia"/>
          <w:szCs w:val="21"/>
        </w:rPr>
        <w:t>・見積金額は「税抜き」「税込み」を明記してください。</w:t>
      </w:r>
    </w:p>
    <w:p w14:paraId="7DA89E4F" w14:textId="44556B68" w:rsidR="00993C18" w:rsidRPr="00C06325" w:rsidRDefault="00FA0624" w:rsidP="00C06325">
      <w:pPr>
        <w:ind w:leftChars="100" w:left="420" w:hangingChars="100" w:hanging="210"/>
        <w:rPr>
          <w:rFonts w:ascii="游ゴシック Light" w:eastAsia="游ゴシック Light" w:hAnsi="游ゴシック Light" w:hint="eastAsia"/>
          <w:szCs w:val="21"/>
        </w:rPr>
      </w:pPr>
      <w:r>
        <w:rPr>
          <w:rFonts w:ascii="游ゴシック Light" w:eastAsia="游ゴシック Light" w:hAnsi="游ゴシック Light" w:hint="eastAsia"/>
          <w:szCs w:val="21"/>
        </w:rPr>
        <w:t>・結果についての連絡は契約決定業者様のみとさせていただきますので、ご了承ください。</w:t>
      </w:r>
    </w:p>
    <w:sectPr w:rsidR="00993C18" w:rsidRPr="00C06325">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0472A7"/>
    <w:multiLevelType w:val="hybridMultilevel"/>
    <w:tmpl w:val="A4609928"/>
    <w:lvl w:ilvl="0" w:tplc="30B86630">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8702174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0624"/>
    <w:rsid w:val="0008203B"/>
    <w:rsid w:val="002F5A98"/>
    <w:rsid w:val="00950C98"/>
    <w:rsid w:val="00993C18"/>
    <w:rsid w:val="009F7362"/>
    <w:rsid w:val="00C06325"/>
    <w:rsid w:val="00F733F0"/>
    <w:rsid w:val="00FA062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0EB79789"/>
  <w15:chartTrackingRefBased/>
  <w15:docId w15:val="{2A736CE2-5E5A-4787-B927-AD79383C8A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heme="minorBidi"/>
        <w:kern w:val="2"/>
        <w:sz w:val="21"/>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A0624"/>
    <w:pPr>
      <w:widowControl w:val="0"/>
      <w:spacing w:after="0" w:line="240" w:lineRule="auto"/>
      <w:jc w:val="both"/>
    </w:pPr>
    <w:rPr>
      <w:rFonts w:cs="Times New Roman"/>
      <w14:ligatures w14:val="none"/>
    </w:rPr>
  </w:style>
  <w:style w:type="paragraph" w:styleId="1">
    <w:name w:val="heading 1"/>
    <w:basedOn w:val="a"/>
    <w:next w:val="a"/>
    <w:link w:val="10"/>
    <w:uiPriority w:val="9"/>
    <w:qFormat/>
    <w:rsid w:val="00FA0624"/>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FA0624"/>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FA0624"/>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FA0624"/>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FA0624"/>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FA0624"/>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FA0624"/>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FA0624"/>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FA0624"/>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FA0624"/>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FA0624"/>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FA0624"/>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FA0624"/>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FA0624"/>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FA0624"/>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FA0624"/>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FA0624"/>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FA0624"/>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FA0624"/>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FA062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A062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FA062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A0624"/>
    <w:pPr>
      <w:spacing w:before="160"/>
      <w:jc w:val="center"/>
    </w:pPr>
    <w:rPr>
      <w:i/>
      <w:iCs/>
      <w:color w:val="404040" w:themeColor="text1" w:themeTint="BF"/>
    </w:rPr>
  </w:style>
  <w:style w:type="character" w:customStyle="1" w:styleId="a8">
    <w:name w:val="引用文 (文字)"/>
    <w:basedOn w:val="a0"/>
    <w:link w:val="a7"/>
    <w:uiPriority w:val="29"/>
    <w:rsid w:val="00FA0624"/>
    <w:rPr>
      <w:i/>
      <w:iCs/>
      <w:color w:val="404040" w:themeColor="text1" w:themeTint="BF"/>
    </w:rPr>
  </w:style>
  <w:style w:type="paragraph" w:styleId="a9">
    <w:name w:val="List Paragraph"/>
    <w:basedOn w:val="a"/>
    <w:uiPriority w:val="34"/>
    <w:qFormat/>
    <w:rsid w:val="00FA0624"/>
    <w:pPr>
      <w:ind w:left="720"/>
      <w:contextualSpacing/>
    </w:pPr>
  </w:style>
  <w:style w:type="character" w:styleId="21">
    <w:name w:val="Intense Emphasis"/>
    <w:basedOn w:val="a0"/>
    <w:uiPriority w:val="21"/>
    <w:qFormat/>
    <w:rsid w:val="00FA0624"/>
    <w:rPr>
      <w:i/>
      <w:iCs/>
      <w:color w:val="0F4761" w:themeColor="accent1" w:themeShade="BF"/>
    </w:rPr>
  </w:style>
  <w:style w:type="paragraph" w:styleId="22">
    <w:name w:val="Intense Quote"/>
    <w:basedOn w:val="a"/>
    <w:next w:val="a"/>
    <w:link w:val="23"/>
    <w:uiPriority w:val="30"/>
    <w:qFormat/>
    <w:rsid w:val="00FA062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FA0624"/>
    <w:rPr>
      <w:i/>
      <w:iCs/>
      <w:color w:val="0F4761" w:themeColor="accent1" w:themeShade="BF"/>
    </w:rPr>
  </w:style>
  <w:style w:type="character" w:styleId="24">
    <w:name w:val="Intense Reference"/>
    <w:basedOn w:val="a0"/>
    <w:uiPriority w:val="32"/>
    <w:qFormat/>
    <w:rsid w:val="00FA062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22</TotalTime>
  <Pages>1</Pages>
  <Words>74</Words>
  <Characters>426</Characters>
  <Application>Microsoft Office Word</Application>
  <DocSecurity>0</DocSecurity>
  <Lines>3</Lines>
  <Paragraphs>1</Paragraphs>
  <ScaleCrop>false</ScaleCrop>
  <Company/>
  <LinksUpToDate>false</LinksUpToDate>
  <CharactersWithSpaces>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京都市教育委員会</dc:creator>
  <cp:keywords/>
  <dc:description/>
  <cp:lastModifiedBy>京都市教育委員会</cp:lastModifiedBy>
  <cp:revision>3</cp:revision>
  <cp:lastPrinted>2025-12-20T07:54:00Z</cp:lastPrinted>
  <dcterms:created xsi:type="dcterms:W3CDTF">2025-12-20T07:31:00Z</dcterms:created>
  <dcterms:modified xsi:type="dcterms:W3CDTF">2025-12-20T07:54:00Z</dcterms:modified>
</cp:coreProperties>
</file>