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D0091" w14:textId="02331F5F" w:rsidR="007F38F3" w:rsidRDefault="5AA1251D" w:rsidP="16A09F83">
      <w:pPr>
        <w:jc w:val="center"/>
        <w:rPr>
          <w:rFonts w:ascii="ＭＳ 明朝" w:eastAsia="ＭＳ 明朝" w:hAnsi="ＭＳ 明朝" w:cs="ＭＳ 明朝"/>
          <w:color w:val="000000" w:themeColor="text1"/>
          <w:sz w:val="28"/>
          <w:szCs w:val="28"/>
        </w:rPr>
      </w:pPr>
      <w:r w:rsidRPr="16A09F83">
        <w:rPr>
          <w:rFonts w:ascii="ＭＳ 明朝" w:eastAsia="ＭＳ 明朝" w:hAnsi="ＭＳ 明朝" w:cs="ＭＳ 明朝"/>
          <w:color w:val="000000" w:themeColor="text1"/>
          <w:sz w:val="28"/>
          <w:szCs w:val="28"/>
        </w:rPr>
        <w:t>「交通局たけにょんコラボぬいぐるみ制作」についての仕様書</w:t>
      </w:r>
    </w:p>
    <w:p w14:paraId="10CA3E26" w14:textId="4C91581A" w:rsidR="007F38F3" w:rsidRDefault="007F38F3" w:rsidP="16A09F83">
      <w:pPr>
        <w:jc w:val="center"/>
        <w:rPr>
          <w:rFonts w:ascii="ＭＳ 明朝" w:eastAsia="ＭＳ 明朝" w:hAnsi="ＭＳ 明朝" w:cs="ＭＳ 明朝"/>
          <w:color w:val="000000" w:themeColor="text1"/>
          <w:sz w:val="28"/>
          <w:szCs w:val="28"/>
        </w:rPr>
      </w:pPr>
    </w:p>
    <w:p w14:paraId="0D722966" w14:textId="10B5CA15"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（適用範囲）</w:t>
      </w:r>
    </w:p>
    <w:p w14:paraId="16F3E7F2" w14:textId="17879A91"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第１条</w:t>
      </w:r>
      <w:r w:rsidRPr="16A09F83">
        <w:rPr>
          <w:rFonts w:ascii="ＭＳ 明朝" w:eastAsia="ＭＳ 明朝" w:hAnsi="ＭＳ 明朝" w:cs="ＭＳ 明朝"/>
          <w:color w:val="000000" w:themeColor="text1"/>
          <w:sz w:val="24"/>
          <w:szCs w:val="24"/>
        </w:rPr>
        <w:t xml:space="preserve">　</w:t>
      </w:r>
      <w:r w:rsidRPr="16A09F83">
        <w:rPr>
          <w:rFonts w:ascii="ＭＳ 明朝" w:eastAsia="ＭＳ 明朝" w:hAnsi="ＭＳ 明朝" w:cs="ＭＳ 明朝"/>
          <w:color w:val="000000" w:themeColor="text1"/>
          <w:szCs w:val="21"/>
        </w:rPr>
        <w:t>本仕様書は、「交通局たけにょんコラボぬいぐるみ製作」について適用する。</w:t>
      </w:r>
    </w:p>
    <w:p w14:paraId="22C603D1" w14:textId="7372BD47" w:rsidR="007F38F3" w:rsidRDefault="007F38F3" w:rsidP="16A09F83">
      <w:pPr>
        <w:spacing w:line="280" w:lineRule="exact"/>
        <w:rPr>
          <w:rFonts w:ascii="ＭＳ 明朝" w:eastAsia="ＭＳ 明朝" w:hAnsi="ＭＳ 明朝" w:cs="ＭＳ 明朝"/>
          <w:color w:val="000000" w:themeColor="text1"/>
          <w:szCs w:val="21"/>
        </w:rPr>
      </w:pPr>
    </w:p>
    <w:p w14:paraId="38018CFF" w14:textId="67DB8FFF"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（当 事 者）</w:t>
      </w:r>
    </w:p>
    <w:p w14:paraId="078839A9" w14:textId="207B576A"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第２条　本仕様書において、発注者とは京都市交通局をいい、受注者とは請負人をいう。</w:t>
      </w:r>
    </w:p>
    <w:p w14:paraId="7C5B523A" w14:textId="14F97285" w:rsidR="007F38F3" w:rsidRDefault="007F38F3" w:rsidP="16A09F83">
      <w:pPr>
        <w:spacing w:line="280" w:lineRule="exact"/>
        <w:rPr>
          <w:rFonts w:ascii="ＭＳ 明朝" w:eastAsia="ＭＳ 明朝" w:hAnsi="ＭＳ 明朝" w:cs="ＭＳ 明朝"/>
          <w:color w:val="000000" w:themeColor="text1"/>
          <w:szCs w:val="21"/>
        </w:rPr>
      </w:pPr>
    </w:p>
    <w:p w14:paraId="0D482508" w14:textId="2F07D032"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（関係法規）</w:t>
      </w:r>
    </w:p>
    <w:p w14:paraId="5ACA2A36" w14:textId="7126E832" w:rsidR="007F38F3" w:rsidRDefault="5AA1251D" w:rsidP="16A09F83">
      <w:pPr>
        <w:tabs>
          <w:tab w:val="left" w:pos="142"/>
        </w:tabs>
        <w:spacing w:line="280" w:lineRule="exact"/>
        <w:ind w:left="283" w:hangingChars="135" w:hanging="283"/>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第３条　本契約について、受注者は、京都市交通局契約規程その他関係法令及び諸規定を守らなければならない。</w:t>
      </w:r>
    </w:p>
    <w:p w14:paraId="4FFF30A2" w14:textId="78E00B84" w:rsidR="007F38F3" w:rsidRDefault="007F38F3" w:rsidP="16A09F83">
      <w:pPr>
        <w:spacing w:line="280" w:lineRule="exact"/>
        <w:rPr>
          <w:rFonts w:ascii="ＭＳ 明朝" w:eastAsia="ＭＳ 明朝" w:hAnsi="ＭＳ 明朝" w:cs="ＭＳ 明朝"/>
          <w:color w:val="000000" w:themeColor="text1"/>
          <w:szCs w:val="21"/>
        </w:rPr>
      </w:pPr>
    </w:p>
    <w:p w14:paraId="425EE3B6" w14:textId="6155FE0F"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（疑義の照会）</w:t>
      </w:r>
    </w:p>
    <w:p w14:paraId="770F7012" w14:textId="24A69ECF" w:rsidR="007F38F3" w:rsidRDefault="5AA1251D" w:rsidP="16A09F83">
      <w:pPr>
        <w:spacing w:line="280" w:lineRule="exact"/>
        <w:ind w:left="225" w:hanging="225"/>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第４条　本仕様書に疑義が生じた場合、受注者は直ちに発注者に申し出て、双方協議するものとする。</w:t>
      </w:r>
    </w:p>
    <w:p w14:paraId="1063D156" w14:textId="2098AA83" w:rsidR="007F38F3" w:rsidRDefault="007F38F3" w:rsidP="16A09F83">
      <w:pPr>
        <w:spacing w:line="280" w:lineRule="exact"/>
        <w:rPr>
          <w:rFonts w:ascii="ＭＳ 明朝" w:eastAsia="ＭＳ 明朝" w:hAnsi="ＭＳ 明朝" w:cs="ＭＳ 明朝"/>
          <w:color w:val="000000" w:themeColor="text1"/>
          <w:szCs w:val="21"/>
        </w:rPr>
      </w:pPr>
    </w:p>
    <w:p w14:paraId="30FE9435" w14:textId="5B0DB268"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（機密保持）</w:t>
      </w:r>
    </w:p>
    <w:p w14:paraId="512A2347" w14:textId="6C98F994" w:rsidR="007F38F3" w:rsidRDefault="5AA1251D" w:rsidP="16A09F83">
      <w:pPr>
        <w:spacing w:line="280" w:lineRule="exact"/>
        <w:ind w:left="283" w:hangingChars="135" w:hanging="283"/>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第５条　受注者は、本契約に関連して知得した、発注者の業務上の資料又は知識を、発注者の許可又は承諾なくして第三者に漏洩してはならない。また、発注者が貸与した資料等は、本契約が完了した後、直ちに返還しなければならない。</w:t>
      </w:r>
    </w:p>
    <w:p w14:paraId="4328DFB7" w14:textId="5E43A89E" w:rsidR="007F38F3" w:rsidRDefault="007F38F3" w:rsidP="16A09F83">
      <w:pPr>
        <w:spacing w:line="280" w:lineRule="exact"/>
        <w:rPr>
          <w:rFonts w:ascii="ＭＳ 明朝" w:eastAsia="ＭＳ 明朝" w:hAnsi="ＭＳ 明朝" w:cs="ＭＳ 明朝"/>
          <w:color w:val="000000" w:themeColor="text1"/>
          <w:szCs w:val="21"/>
        </w:rPr>
      </w:pPr>
    </w:p>
    <w:p w14:paraId="72A0D890" w14:textId="1D3D9A28"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（変 更 等）</w:t>
      </w:r>
    </w:p>
    <w:p w14:paraId="48E0ACC7" w14:textId="2061A883" w:rsidR="007F38F3" w:rsidRDefault="5AA1251D" w:rsidP="16A09F83">
      <w:pPr>
        <w:spacing w:line="280" w:lineRule="exact"/>
        <w:ind w:left="283" w:hangingChars="135" w:hanging="283"/>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第６条　発注者において、必要と認めた場合の軽微な変更は、本契約の範囲内において行うものとする。</w:t>
      </w:r>
    </w:p>
    <w:p w14:paraId="406400BA" w14:textId="45E6CF7F" w:rsidR="007F38F3" w:rsidRDefault="007F38F3" w:rsidP="16A09F83">
      <w:pPr>
        <w:spacing w:line="280" w:lineRule="exact"/>
        <w:rPr>
          <w:rFonts w:ascii="ＭＳ 明朝" w:eastAsia="ＭＳ 明朝" w:hAnsi="ＭＳ 明朝" w:cs="ＭＳ 明朝"/>
          <w:color w:val="000000" w:themeColor="text1"/>
          <w:szCs w:val="21"/>
        </w:rPr>
      </w:pPr>
    </w:p>
    <w:p w14:paraId="67077F13" w14:textId="7D004B84"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（関連事項）</w:t>
      </w:r>
    </w:p>
    <w:p w14:paraId="179158CF" w14:textId="052C1D87" w:rsidR="007F38F3" w:rsidRDefault="5AA1251D" w:rsidP="16A09F83">
      <w:pPr>
        <w:spacing w:line="280" w:lineRule="exact"/>
        <w:ind w:left="283" w:hangingChars="135" w:hanging="283"/>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第７条　本仕様書は、契約の大綱を示すものであり、本仕様書に記載のない事項でも、本契約の遂行上当然必要な事項は、受注者の責任において実施するものとする。</w:t>
      </w:r>
    </w:p>
    <w:p w14:paraId="10097491" w14:textId="22953ED1" w:rsidR="007F38F3" w:rsidRDefault="007F38F3" w:rsidP="16A09F83">
      <w:pPr>
        <w:spacing w:line="280" w:lineRule="exact"/>
        <w:rPr>
          <w:rFonts w:ascii="ＭＳ 明朝" w:eastAsia="ＭＳ 明朝" w:hAnsi="ＭＳ 明朝" w:cs="ＭＳ 明朝"/>
          <w:color w:val="000000" w:themeColor="text1"/>
          <w:szCs w:val="21"/>
        </w:rPr>
      </w:pPr>
    </w:p>
    <w:p w14:paraId="05FCFACB" w14:textId="3B5913DE"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（内　　容）</w:t>
      </w:r>
    </w:p>
    <w:p w14:paraId="2816DAC5" w14:textId="49883622"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第８条　特記仕様書による。</w:t>
      </w:r>
    </w:p>
    <w:p w14:paraId="7BD90D3F" w14:textId="16DA296E" w:rsidR="007F38F3" w:rsidRDefault="007F38F3" w:rsidP="16A09F83">
      <w:pPr>
        <w:spacing w:line="280" w:lineRule="exact"/>
        <w:rPr>
          <w:rFonts w:ascii="ＭＳ 明朝" w:eastAsia="ＭＳ 明朝" w:hAnsi="ＭＳ 明朝" w:cs="ＭＳ 明朝"/>
          <w:color w:val="000000" w:themeColor="text1"/>
          <w:szCs w:val="21"/>
        </w:rPr>
      </w:pPr>
    </w:p>
    <w:p w14:paraId="4CB1F053" w14:textId="4CA8FD21"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（提出書類）</w:t>
      </w:r>
    </w:p>
    <w:p w14:paraId="4917398E" w14:textId="61A3FDBB" w:rsidR="007F38F3" w:rsidRDefault="5AA1251D" w:rsidP="16A09F83">
      <w:pPr>
        <w:spacing w:line="280" w:lineRule="exact"/>
        <w:rPr>
          <w:rFonts w:ascii="ＭＳ 明朝" w:eastAsia="ＭＳ 明朝" w:hAnsi="ＭＳ 明朝" w:cs="ＭＳ 明朝"/>
          <w:color w:val="000000" w:themeColor="text1"/>
          <w:szCs w:val="21"/>
        </w:rPr>
      </w:pPr>
      <w:r w:rsidRPr="16A09F83">
        <w:rPr>
          <w:rFonts w:ascii="ＭＳ 明朝" w:eastAsia="ＭＳ 明朝" w:hAnsi="ＭＳ 明朝" w:cs="ＭＳ 明朝"/>
          <w:color w:val="000000" w:themeColor="text1"/>
          <w:szCs w:val="21"/>
        </w:rPr>
        <w:t>第９条　受注者は納品書を納品時に発注者に提出しなければならない。</w:t>
      </w:r>
    </w:p>
    <w:p w14:paraId="391B1C2C" w14:textId="40E0C52E" w:rsidR="007F38F3" w:rsidRDefault="007F38F3" w:rsidP="16A09F83">
      <w:pPr>
        <w:spacing w:line="280" w:lineRule="exact"/>
        <w:ind w:firstLineChars="300" w:firstLine="840"/>
        <w:jc w:val="center"/>
        <w:rPr>
          <w:rFonts w:ascii="ＭＳ 明朝" w:eastAsia="ＭＳ 明朝" w:hAnsi="ＭＳ 明朝" w:cs="ＭＳ 明朝"/>
          <w:color w:val="000000" w:themeColor="text1"/>
          <w:sz w:val="28"/>
          <w:szCs w:val="28"/>
        </w:rPr>
      </w:pPr>
    </w:p>
    <w:p w14:paraId="3D622789" w14:textId="7071E967" w:rsidR="007F38F3" w:rsidRDefault="00674FFA">
      <w:pPr>
        <w:rPr>
          <w:rFonts w:hint="eastAsia"/>
        </w:rPr>
      </w:pPr>
      <w:r>
        <w:br w:type="page"/>
      </w:r>
    </w:p>
    <w:p w14:paraId="5438F998" w14:textId="6ECB96B1" w:rsidR="007F38F3" w:rsidRDefault="5AA1251D" w:rsidP="16A09F83">
      <w:pPr>
        <w:spacing w:line="280" w:lineRule="exact"/>
        <w:ind w:firstLineChars="300" w:firstLine="840"/>
        <w:jc w:val="center"/>
        <w:rPr>
          <w:rFonts w:ascii="ＭＳ 明朝" w:eastAsia="ＭＳ 明朝" w:hAnsi="ＭＳ 明朝" w:cs="ＭＳ 明朝"/>
          <w:color w:val="000000" w:themeColor="text1"/>
          <w:sz w:val="28"/>
          <w:szCs w:val="28"/>
        </w:rPr>
      </w:pPr>
      <w:r w:rsidRPr="16A09F83">
        <w:rPr>
          <w:rFonts w:ascii="ＭＳ 明朝" w:eastAsia="ＭＳ 明朝" w:hAnsi="ＭＳ 明朝" w:cs="ＭＳ 明朝"/>
          <w:color w:val="000000" w:themeColor="text1"/>
          <w:sz w:val="28"/>
          <w:szCs w:val="28"/>
        </w:rPr>
        <w:lastRenderedPageBreak/>
        <w:t>特　記　仕　様　書</w:t>
      </w:r>
    </w:p>
    <w:p w14:paraId="4B2C7866" w14:textId="24986D73" w:rsidR="007F38F3" w:rsidRDefault="007F38F3" w:rsidP="16A09F83">
      <w:pPr>
        <w:spacing w:line="280" w:lineRule="exact"/>
        <w:ind w:firstLineChars="300" w:firstLine="840"/>
        <w:rPr>
          <w:rFonts w:ascii="ＭＳ 明朝" w:eastAsia="ＭＳ 明朝" w:hAnsi="ＭＳ 明朝" w:cs="ＭＳ 明朝"/>
          <w:color w:val="000000" w:themeColor="text1"/>
          <w:sz w:val="28"/>
          <w:szCs w:val="28"/>
        </w:rPr>
      </w:pPr>
    </w:p>
    <w:p w14:paraId="7C057A81" w14:textId="585113FF" w:rsidR="007F38F3" w:rsidRDefault="5AA1251D" w:rsidP="16A09F83">
      <w:pPr>
        <w:pStyle w:val="Default"/>
        <w:rPr>
          <w:rFonts w:hAnsi="ＭＳ 明朝"/>
          <w:sz w:val="21"/>
          <w:szCs w:val="21"/>
        </w:rPr>
      </w:pPr>
      <w:r w:rsidRPr="16A09F83">
        <w:rPr>
          <w:rFonts w:hAnsi="ＭＳ 明朝"/>
          <w:sz w:val="21"/>
          <w:szCs w:val="21"/>
        </w:rPr>
        <w:t xml:space="preserve">１　</w:t>
      </w:r>
      <w:r w:rsidR="2FEB5BBE" w:rsidRPr="16A09F83">
        <w:rPr>
          <w:rFonts w:hAnsi="ＭＳ 明朝"/>
          <w:sz w:val="21"/>
          <w:szCs w:val="21"/>
        </w:rPr>
        <w:t>交通局たけにょんコラボぬいぐるみ</w:t>
      </w:r>
    </w:p>
    <w:p w14:paraId="33535153" w14:textId="5B5FCE44" w:rsidR="007F38F3" w:rsidRDefault="5AA1251D" w:rsidP="16A09F83">
      <w:pPr>
        <w:pStyle w:val="Default"/>
        <w:ind w:firstLineChars="100" w:firstLine="210"/>
        <w:rPr>
          <w:rFonts w:hAnsi="ＭＳ 明朝"/>
          <w:sz w:val="21"/>
          <w:szCs w:val="21"/>
        </w:rPr>
      </w:pPr>
      <w:r w:rsidRPr="16A09F83">
        <w:rPr>
          <w:rFonts w:hAnsi="ＭＳ 明朝"/>
          <w:sz w:val="21"/>
          <w:szCs w:val="21"/>
        </w:rPr>
        <w:t>（１）数量</w:t>
      </w:r>
    </w:p>
    <w:p w14:paraId="7A31192C" w14:textId="4010FF42" w:rsidR="007F38F3" w:rsidRDefault="5AA1251D" w:rsidP="16A09F83">
      <w:pPr>
        <w:pStyle w:val="Default"/>
        <w:ind w:firstLineChars="100" w:firstLine="210"/>
        <w:rPr>
          <w:rFonts w:hAnsi="ＭＳ 明朝"/>
          <w:sz w:val="21"/>
          <w:szCs w:val="21"/>
        </w:rPr>
      </w:pPr>
      <w:r w:rsidRPr="16A09F83">
        <w:rPr>
          <w:rFonts w:hAnsi="ＭＳ 明朝"/>
          <w:sz w:val="21"/>
          <w:szCs w:val="21"/>
        </w:rPr>
        <w:t xml:space="preserve">　　　</w:t>
      </w:r>
      <w:r w:rsidR="00C039AD" w:rsidRPr="00C039AD">
        <w:rPr>
          <w:rFonts w:hAnsi="ＭＳ 明朝" w:hint="eastAsia"/>
          <w:sz w:val="21"/>
          <w:szCs w:val="21"/>
        </w:rPr>
        <w:t>１００</w:t>
      </w:r>
      <w:r w:rsidR="2B1E1355" w:rsidRPr="16A09F83">
        <w:rPr>
          <w:rFonts w:hAnsi="ＭＳ 明朝"/>
          <w:sz w:val="21"/>
          <w:szCs w:val="21"/>
        </w:rPr>
        <w:t>体</w:t>
      </w:r>
    </w:p>
    <w:p w14:paraId="4E303B6E" w14:textId="1AC7178D" w:rsidR="007F38F3" w:rsidRDefault="5AA1251D" w:rsidP="16A09F83">
      <w:pPr>
        <w:pStyle w:val="Default"/>
        <w:ind w:firstLineChars="100" w:firstLine="210"/>
        <w:rPr>
          <w:rFonts w:hAnsi="ＭＳ 明朝"/>
          <w:sz w:val="21"/>
          <w:szCs w:val="21"/>
        </w:rPr>
      </w:pPr>
      <w:r w:rsidRPr="16A09F83">
        <w:rPr>
          <w:rFonts w:hAnsi="ＭＳ 明朝"/>
          <w:sz w:val="21"/>
          <w:szCs w:val="21"/>
        </w:rPr>
        <w:t xml:space="preserve">　</w:t>
      </w:r>
    </w:p>
    <w:p w14:paraId="212C2A38" w14:textId="23996097" w:rsidR="007F38F3" w:rsidRDefault="5AA1251D" w:rsidP="16A09F83">
      <w:pPr>
        <w:pStyle w:val="Default"/>
        <w:ind w:firstLineChars="100" w:firstLine="210"/>
        <w:rPr>
          <w:rFonts w:hAnsi="ＭＳ 明朝"/>
          <w:sz w:val="21"/>
          <w:szCs w:val="21"/>
        </w:rPr>
      </w:pPr>
      <w:r w:rsidRPr="16A09F83">
        <w:rPr>
          <w:rFonts w:hAnsi="ＭＳ 明朝"/>
          <w:sz w:val="21"/>
          <w:szCs w:val="21"/>
        </w:rPr>
        <w:t>（２）デザイン及び規格等</w:t>
      </w:r>
    </w:p>
    <w:p w14:paraId="7B77AA59" w14:textId="0937EB7E" w:rsidR="007F38F3" w:rsidRDefault="5AA1251D" w:rsidP="16A09F83">
      <w:pPr>
        <w:pStyle w:val="Default"/>
        <w:ind w:firstLineChars="300" w:firstLine="630"/>
        <w:rPr>
          <w:rFonts w:hAnsi="ＭＳ 明朝"/>
          <w:sz w:val="21"/>
          <w:szCs w:val="21"/>
        </w:rPr>
      </w:pPr>
      <w:r w:rsidRPr="16A09F83">
        <w:rPr>
          <w:rFonts w:hAnsi="ＭＳ 明朝"/>
          <w:sz w:val="21"/>
          <w:szCs w:val="21"/>
        </w:rPr>
        <w:t>ア　デザイン</w:t>
      </w:r>
    </w:p>
    <w:p w14:paraId="4300D921" w14:textId="46286FA4" w:rsidR="007F38F3" w:rsidRDefault="5AA1251D" w:rsidP="16A09F83">
      <w:pPr>
        <w:pStyle w:val="Default"/>
        <w:ind w:left="930" w:firstLineChars="100" w:firstLine="210"/>
        <w:rPr>
          <w:rFonts w:hAnsi="ＭＳ 明朝"/>
          <w:sz w:val="21"/>
          <w:szCs w:val="21"/>
        </w:rPr>
      </w:pPr>
      <w:r w:rsidRPr="68AA3310">
        <w:rPr>
          <w:rFonts w:hAnsi="ＭＳ 明朝"/>
          <w:sz w:val="21"/>
          <w:szCs w:val="21"/>
        </w:rPr>
        <w:t>当局が提供するデザイン</w:t>
      </w:r>
      <w:r w:rsidR="026BEE7B" w:rsidRPr="68AA3310">
        <w:rPr>
          <w:rFonts w:hAnsi="ＭＳ 明朝"/>
          <w:sz w:val="21"/>
          <w:szCs w:val="21"/>
        </w:rPr>
        <w:t>イメージ</w:t>
      </w:r>
      <w:r w:rsidRPr="68AA3310">
        <w:rPr>
          <w:rFonts w:hAnsi="ＭＳ 明朝"/>
          <w:sz w:val="21"/>
          <w:szCs w:val="21"/>
        </w:rPr>
        <w:t>資料</w:t>
      </w:r>
      <w:r w:rsidR="1ABA4E31" w:rsidRPr="68AA3310">
        <w:rPr>
          <w:rFonts w:hAnsi="ＭＳ 明朝"/>
          <w:sz w:val="21"/>
          <w:szCs w:val="21"/>
        </w:rPr>
        <w:t>（別紙）</w:t>
      </w:r>
      <w:r w:rsidRPr="68AA3310">
        <w:rPr>
          <w:rFonts w:hAnsi="ＭＳ 明朝"/>
          <w:sz w:val="21"/>
          <w:szCs w:val="21"/>
        </w:rPr>
        <w:t>を基にデザインをするものとする。</w:t>
      </w:r>
    </w:p>
    <w:p w14:paraId="492F3619" w14:textId="17D598CB" w:rsidR="007F38F3" w:rsidRDefault="5AA1251D" w:rsidP="16A09F83">
      <w:pPr>
        <w:pStyle w:val="Default"/>
        <w:ind w:left="210" w:firstLineChars="200" w:firstLine="420"/>
        <w:rPr>
          <w:rFonts w:hAnsi="ＭＳ 明朝"/>
          <w:sz w:val="21"/>
          <w:szCs w:val="21"/>
        </w:rPr>
      </w:pPr>
      <w:r w:rsidRPr="16A09F83">
        <w:rPr>
          <w:rFonts w:hAnsi="ＭＳ 明朝"/>
          <w:sz w:val="21"/>
          <w:szCs w:val="21"/>
        </w:rPr>
        <w:t>イ　規格</w:t>
      </w:r>
    </w:p>
    <w:p w14:paraId="79DA29DD" w14:textId="0533E1F0" w:rsidR="007F38F3" w:rsidRDefault="5B7B359A" w:rsidP="16A09F83">
      <w:pPr>
        <w:pStyle w:val="Default"/>
        <w:ind w:left="709"/>
        <w:rPr>
          <w:rFonts w:hAnsi="ＭＳ 明朝"/>
          <w:sz w:val="21"/>
          <w:szCs w:val="21"/>
        </w:rPr>
      </w:pPr>
      <w:r w:rsidRPr="16A09F83">
        <w:rPr>
          <w:rFonts w:hAnsi="ＭＳ 明朝"/>
          <w:sz w:val="21"/>
          <w:szCs w:val="21"/>
        </w:rPr>
        <w:t>（ア）</w:t>
      </w:r>
      <w:r w:rsidR="5AA1251D" w:rsidRPr="16A09F83">
        <w:rPr>
          <w:rFonts w:hAnsi="ＭＳ 明朝"/>
          <w:sz w:val="21"/>
          <w:szCs w:val="21"/>
        </w:rPr>
        <w:t>サイズ</w:t>
      </w:r>
    </w:p>
    <w:p w14:paraId="22F60199" w14:textId="71C5374F" w:rsidR="007F38F3" w:rsidRDefault="5AA1251D" w:rsidP="16A09F83">
      <w:pPr>
        <w:pStyle w:val="Default"/>
        <w:ind w:left="701"/>
        <w:rPr>
          <w:rFonts w:hAnsi="ＭＳ 明朝"/>
          <w:sz w:val="21"/>
          <w:szCs w:val="21"/>
        </w:rPr>
      </w:pPr>
      <w:r w:rsidRPr="16A09F83">
        <w:rPr>
          <w:rFonts w:hAnsi="ＭＳ 明朝"/>
          <w:sz w:val="21"/>
          <w:szCs w:val="21"/>
        </w:rPr>
        <w:t xml:space="preserve">　　</w:t>
      </w:r>
      <w:r w:rsidR="127083F2" w:rsidRPr="16A09F83">
        <w:rPr>
          <w:rFonts w:hAnsi="ＭＳ 明朝"/>
          <w:sz w:val="21"/>
          <w:szCs w:val="21"/>
        </w:rPr>
        <w:t>高さ2</w:t>
      </w:r>
      <w:r w:rsidR="3F8B1649" w:rsidRPr="16A09F83">
        <w:rPr>
          <w:rFonts w:hAnsi="ＭＳ 明朝"/>
          <w:sz w:val="21"/>
          <w:szCs w:val="21"/>
        </w:rPr>
        <w:t>0</w:t>
      </w:r>
      <w:r w:rsidR="127083F2" w:rsidRPr="16A09F83">
        <w:rPr>
          <w:rFonts w:hAnsi="ＭＳ 明朝"/>
          <w:sz w:val="21"/>
          <w:szCs w:val="21"/>
        </w:rPr>
        <w:t>cm程度（</w:t>
      </w:r>
      <w:r w:rsidR="091E8A9C" w:rsidRPr="16A09F83">
        <w:rPr>
          <w:rFonts w:hAnsi="ＭＳ 明朝"/>
          <w:sz w:val="21"/>
          <w:szCs w:val="21"/>
        </w:rPr>
        <w:t>座った状態の座高</w:t>
      </w:r>
      <w:r w:rsidR="127083F2" w:rsidRPr="16A09F83">
        <w:rPr>
          <w:rFonts w:hAnsi="ＭＳ 明朝"/>
          <w:sz w:val="21"/>
          <w:szCs w:val="21"/>
        </w:rPr>
        <w:t>）</w:t>
      </w:r>
    </w:p>
    <w:p w14:paraId="1A95C219" w14:textId="35340ADC" w:rsidR="007F38F3" w:rsidRDefault="5018403B" w:rsidP="16A09F83">
      <w:pPr>
        <w:pStyle w:val="Default"/>
        <w:ind w:left="701"/>
        <w:rPr>
          <w:rFonts w:hAnsi="ＭＳ 明朝"/>
          <w:sz w:val="21"/>
          <w:szCs w:val="21"/>
        </w:rPr>
      </w:pPr>
      <w:r w:rsidRPr="16A09F83">
        <w:rPr>
          <w:rFonts w:hAnsi="ＭＳ 明朝"/>
          <w:sz w:val="21"/>
          <w:szCs w:val="21"/>
        </w:rPr>
        <w:t xml:space="preserve">　　※足下から頭の先までは25cm程度</w:t>
      </w:r>
    </w:p>
    <w:p w14:paraId="2C2F98D5" w14:textId="0E397127" w:rsidR="007F38F3" w:rsidRDefault="5AA1251D" w:rsidP="16A09F83">
      <w:pPr>
        <w:pStyle w:val="Default"/>
        <w:ind w:left="701"/>
        <w:rPr>
          <w:rFonts w:hAnsi="ＭＳ 明朝"/>
          <w:sz w:val="21"/>
          <w:szCs w:val="21"/>
          <w:highlight w:val="yellow"/>
        </w:rPr>
      </w:pPr>
      <w:r w:rsidRPr="16A09F83">
        <w:rPr>
          <w:rFonts w:hAnsi="ＭＳ 明朝"/>
          <w:sz w:val="21"/>
          <w:szCs w:val="21"/>
        </w:rPr>
        <w:t>（イ）素材</w:t>
      </w:r>
    </w:p>
    <w:p w14:paraId="0753BB8D" w14:textId="6E697D1F" w:rsidR="007F38F3" w:rsidRDefault="2DCC7C45" w:rsidP="16A09F83">
      <w:pPr>
        <w:pStyle w:val="Default"/>
        <w:ind w:left="701"/>
        <w:rPr>
          <w:rFonts w:hAnsi="ＭＳ 明朝"/>
          <w:sz w:val="21"/>
          <w:szCs w:val="21"/>
        </w:rPr>
      </w:pPr>
      <w:r w:rsidRPr="16A09F83">
        <w:rPr>
          <w:rFonts w:hAnsi="ＭＳ 明朝"/>
          <w:sz w:val="21"/>
          <w:szCs w:val="21"/>
        </w:rPr>
        <w:t xml:space="preserve">　　</w:t>
      </w:r>
      <w:r w:rsidR="68127FFD" w:rsidRPr="16A09F83">
        <w:rPr>
          <w:rFonts w:hAnsi="ＭＳ 明朝"/>
          <w:sz w:val="21"/>
          <w:szCs w:val="21"/>
        </w:rPr>
        <w:t>頭部、胴体、上着、シャツ、ズボン、手、靴：</w:t>
      </w:r>
      <w:r w:rsidRPr="16A09F83">
        <w:rPr>
          <w:rFonts w:hAnsi="ＭＳ 明朝"/>
          <w:sz w:val="21"/>
          <w:szCs w:val="21"/>
        </w:rPr>
        <w:t>ソフトベルボア</w:t>
      </w:r>
    </w:p>
    <w:p w14:paraId="308822FE" w14:textId="7D1FF05C" w:rsidR="007F38F3" w:rsidRDefault="35298D65" w:rsidP="16A09F83">
      <w:pPr>
        <w:pStyle w:val="Default"/>
        <w:ind w:left="701"/>
        <w:rPr>
          <w:rFonts w:hAnsi="ＭＳ 明朝"/>
          <w:sz w:val="21"/>
          <w:szCs w:val="21"/>
        </w:rPr>
      </w:pPr>
      <w:r w:rsidRPr="16A09F83">
        <w:rPr>
          <w:rFonts w:hAnsi="ＭＳ 明朝"/>
          <w:sz w:val="21"/>
          <w:szCs w:val="21"/>
        </w:rPr>
        <w:t xml:space="preserve">　　</w:t>
      </w:r>
      <w:r w:rsidR="657C902C" w:rsidRPr="16A09F83">
        <w:rPr>
          <w:rFonts w:hAnsi="ＭＳ 明朝"/>
          <w:sz w:val="21"/>
          <w:szCs w:val="21"/>
        </w:rPr>
        <w:t>ネクタイ：フェルト</w:t>
      </w:r>
    </w:p>
    <w:p w14:paraId="4D7741C5" w14:textId="63198AF6" w:rsidR="007F38F3" w:rsidRDefault="657C902C" w:rsidP="16A09F83">
      <w:pPr>
        <w:pStyle w:val="Default"/>
        <w:ind w:left="701"/>
        <w:rPr>
          <w:rFonts w:hAnsi="ＭＳ 明朝"/>
          <w:sz w:val="21"/>
          <w:szCs w:val="21"/>
        </w:rPr>
      </w:pPr>
      <w:r w:rsidRPr="16A09F83">
        <w:rPr>
          <w:rFonts w:hAnsi="ＭＳ 明朝"/>
          <w:sz w:val="21"/>
          <w:szCs w:val="21"/>
        </w:rPr>
        <w:t xml:space="preserve">　　顔パーツ：ワッペンもしくは刺繍　　</w:t>
      </w:r>
    </w:p>
    <w:p w14:paraId="79064512" w14:textId="4C8A100D" w:rsidR="007F38F3" w:rsidRDefault="657C902C" w:rsidP="16A09F83">
      <w:pPr>
        <w:pStyle w:val="Default"/>
        <w:ind w:left="701"/>
        <w:rPr>
          <w:rFonts w:hAnsi="ＭＳ 明朝"/>
          <w:sz w:val="21"/>
          <w:szCs w:val="21"/>
        </w:rPr>
      </w:pPr>
      <w:r w:rsidRPr="16A09F83">
        <w:rPr>
          <w:rFonts w:hAnsi="ＭＳ 明朝"/>
          <w:sz w:val="21"/>
          <w:szCs w:val="21"/>
        </w:rPr>
        <w:t xml:space="preserve">　　文字、記章：刺繍</w:t>
      </w:r>
    </w:p>
    <w:p w14:paraId="4942BFC2" w14:textId="477C34C3" w:rsidR="007F38F3" w:rsidRDefault="5AA1251D" w:rsidP="16A09F83">
      <w:pPr>
        <w:pStyle w:val="Default"/>
        <w:ind w:firstLineChars="135" w:firstLine="283"/>
        <w:rPr>
          <w:rFonts w:hAnsi="ＭＳ 明朝"/>
          <w:sz w:val="21"/>
          <w:szCs w:val="21"/>
        </w:rPr>
      </w:pPr>
      <w:r w:rsidRPr="16A09F83">
        <w:rPr>
          <w:rFonts w:hAnsi="ＭＳ 明朝"/>
          <w:sz w:val="21"/>
          <w:szCs w:val="21"/>
        </w:rPr>
        <w:t xml:space="preserve">　　（</w:t>
      </w:r>
      <w:r w:rsidR="74AE4BC8" w:rsidRPr="16A09F83">
        <w:rPr>
          <w:rFonts w:hAnsi="ＭＳ 明朝"/>
          <w:sz w:val="21"/>
          <w:szCs w:val="21"/>
        </w:rPr>
        <w:t>ウ</w:t>
      </w:r>
      <w:r w:rsidRPr="16A09F83">
        <w:rPr>
          <w:rFonts w:hAnsi="ＭＳ 明朝"/>
          <w:sz w:val="21"/>
          <w:szCs w:val="21"/>
        </w:rPr>
        <w:t>）梱包</w:t>
      </w:r>
    </w:p>
    <w:p w14:paraId="44F9297B" w14:textId="38950E5F" w:rsidR="007F38F3" w:rsidRDefault="3F8C7CA9" w:rsidP="16A09F83">
      <w:pPr>
        <w:pStyle w:val="Default"/>
        <w:ind w:left="1065" w:hanging="225"/>
        <w:rPr>
          <w:rFonts w:hAnsi="ＭＳ 明朝"/>
          <w:sz w:val="21"/>
          <w:szCs w:val="21"/>
        </w:rPr>
      </w:pPr>
      <w:r w:rsidRPr="16A09F83">
        <w:rPr>
          <w:rFonts w:hAnsi="ＭＳ 明朝"/>
          <w:sz w:val="21"/>
          <w:szCs w:val="21"/>
        </w:rPr>
        <w:t>・</w:t>
      </w:r>
      <w:r w:rsidR="250DC90A" w:rsidRPr="16A09F83">
        <w:rPr>
          <w:rFonts w:hAnsi="ＭＳ 明朝"/>
          <w:sz w:val="21"/>
          <w:szCs w:val="21"/>
        </w:rPr>
        <w:t>透明ＰＰ袋など、梱包物の内容が確認でき、かつ保管に適した梱包方法により１体ずつ個別</w:t>
      </w:r>
      <w:r w:rsidR="04C03D53" w:rsidRPr="16A09F83">
        <w:rPr>
          <w:rFonts w:hAnsi="ＭＳ 明朝"/>
          <w:sz w:val="21"/>
          <w:szCs w:val="21"/>
        </w:rPr>
        <w:t>梱包すること。</w:t>
      </w:r>
    </w:p>
    <w:p w14:paraId="15FB19D5" w14:textId="59D43CC4" w:rsidR="007F38F3" w:rsidRDefault="7F4A9549" w:rsidP="16A09F83">
      <w:pPr>
        <w:pStyle w:val="Default"/>
        <w:ind w:left="1065" w:hanging="225"/>
        <w:rPr>
          <w:rFonts w:hAnsi="ＭＳ 明朝"/>
          <w:sz w:val="21"/>
          <w:szCs w:val="21"/>
        </w:rPr>
      </w:pPr>
      <w:r w:rsidRPr="16A09F83">
        <w:rPr>
          <w:rFonts w:hAnsi="ＭＳ 明朝"/>
          <w:sz w:val="21"/>
          <w:szCs w:val="21"/>
        </w:rPr>
        <w:t>・一定数毎に箱入れすること。</w:t>
      </w:r>
    </w:p>
    <w:p w14:paraId="16CF5AC4" w14:textId="2262E99A" w:rsidR="007F38F3" w:rsidRDefault="6452E4F8" w:rsidP="16A09F83">
      <w:pPr>
        <w:pStyle w:val="Default"/>
        <w:ind w:left="420"/>
        <w:rPr>
          <w:rFonts w:hAnsi="ＭＳ 明朝"/>
          <w:sz w:val="21"/>
          <w:szCs w:val="21"/>
        </w:rPr>
      </w:pPr>
      <w:r w:rsidRPr="16A09F83">
        <w:rPr>
          <w:rFonts w:hAnsi="ＭＳ 明朝"/>
          <w:sz w:val="21"/>
          <w:szCs w:val="21"/>
        </w:rPr>
        <w:t xml:space="preserve">　 （エ）形状</w:t>
      </w:r>
    </w:p>
    <w:p w14:paraId="3CA7A4B7" w14:textId="116FE12E" w:rsidR="007F38F3" w:rsidRDefault="6452E4F8" w:rsidP="16A09F83">
      <w:pPr>
        <w:pStyle w:val="Default"/>
        <w:ind w:left="420"/>
        <w:rPr>
          <w:rFonts w:hAnsi="ＭＳ 明朝"/>
          <w:sz w:val="21"/>
          <w:szCs w:val="21"/>
        </w:rPr>
      </w:pPr>
      <w:r w:rsidRPr="16A09F83">
        <w:rPr>
          <w:rFonts w:hAnsi="ＭＳ 明朝"/>
          <w:sz w:val="21"/>
          <w:szCs w:val="21"/>
        </w:rPr>
        <w:t xml:space="preserve">　　　</w:t>
      </w:r>
      <w:r w:rsidR="49FF9322" w:rsidRPr="16A09F83">
        <w:rPr>
          <w:rFonts w:hAnsi="ＭＳ 明朝"/>
          <w:sz w:val="21"/>
          <w:szCs w:val="21"/>
        </w:rPr>
        <w:t>参考資料のぬいぐるみを参照し、座った形で自立する形状とすること。</w:t>
      </w:r>
    </w:p>
    <w:p w14:paraId="11595AFF" w14:textId="7754CE57" w:rsidR="007F38F3" w:rsidRDefault="5AA1251D" w:rsidP="16A09F83">
      <w:pPr>
        <w:pStyle w:val="Default"/>
        <w:ind w:left="420" w:hangingChars="200" w:hanging="420"/>
        <w:rPr>
          <w:rFonts w:hAnsi="ＭＳ 明朝"/>
          <w:sz w:val="21"/>
          <w:szCs w:val="21"/>
        </w:rPr>
      </w:pPr>
      <w:r w:rsidRPr="16A09F83">
        <w:rPr>
          <w:rFonts w:hAnsi="ＭＳ 明朝"/>
          <w:sz w:val="21"/>
          <w:szCs w:val="21"/>
        </w:rPr>
        <w:t xml:space="preserve">　　　 </w:t>
      </w:r>
    </w:p>
    <w:p w14:paraId="0C53FCB6" w14:textId="298DD582" w:rsidR="007F38F3" w:rsidRDefault="5AA1251D" w:rsidP="16A09F83">
      <w:pPr>
        <w:pStyle w:val="Default"/>
        <w:ind w:left="420" w:hangingChars="200" w:hanging="420"/>
        <w:rPr>
          <w:rFonts w:hAnsi="ＭＳ 明朝"/>
          <w:sz w:val="21"/>
          <w:szCs w:val="21"/>
        </w:rPr>
      </w:pPr>
      <w:r w:rsidRPr="16A09F83">
        <w:rPr>
          <w:rFonts w:hAnsi="ＭＳ 明朝"/>
          <w:sz w:val="21"/>
          <w:szCs w:val="21"/>
        </w:rPr>
        <w:t>２　校正</w:t>
      </w:r>
    </w:p>
    <w:p w14:paraId="13B996F1" w14:textId="5E36B21F" w:rsidR="007F38F3" w:rsidRDefault="5AA1251D" w:rsidP="16A09F83">
      <w:pPr>
        <w:pStyle w:val="Default"/>
        <w:ind w:left="420" w:hangingChars="200" w:hanging="420"/>
        <w:rPr>
          <w:rFonts w:hAnsi="ＭＳ 明朝"/>
          <w:sz w:val="21"/>
          <w:szCs w:val="21"/>
        </w:rPr>
      </w:pPr>
      <w:r w:rsidRPr="16A09F83">
        <w:rPr>
          <w:rFonts w:hAnsi="ＭＳ 明朝"/>
          <w:sz w:val="21"/>
          <w:szCs w:val="21"/>
        </w:rPr>
        <w:t xml:space="preserve">　　</w:t>
      </w:r>
      <w:r w:rsidR="76FC730F" w:rsidRPr="16A09F83">
        <w:rPr>
          <w:rFonts w:hAnsi="ＭＳ 明朝"/>
          <w:sz w:val="21"/>
          <w:szCs w:val="21"/>
        </w:rPr>
        <w:t>量産に入る前に、製品サンプルを当局に提出し、承認を得たうえで、量産に入ること。</w:t>
      </w:r>
    </w:p>
    <w:p w14:paraId="612FDED7" w14:textId="3F2BC030" w:rsidR="007F38F3" w:rsidRDefault="007F38F3" w:rsidP="16A09F83">
      <w:pPr>
        <w:pStyle w:val="Default"/>
        <w:ind w:left="420" w:hangingChars="200" w:hanging="420"/>
        <w:rPr>
          <w:rFonts w:hAnsi="ＭＳ 明朝"/>
          <w:sz w:val="21"/>
          <w:szCs w:val="21"/>
        </w:rPr>
      </w:pPr>
    </w:p>
    <w:p w14:paraId="5AB7088E" w14:textId="1817AD76" w:rsidR="007F38F3" w:rsidRDefault="5AA1251D" w:rsidP="16A09F83">
      <w:pPr>
        <w:pStyle w:val="Default"/>
        <w:rPr>
          <w:rFonts w:hAnsi="ＭＳ 明朝"/>
          <w:sz w:val="21"/>
          <w:szCs w:val="21"/>
        </w:rPr>
      </w:pPr>
      <w:r w:rsidRPr="16A09F83">
        <w:rPr>
          <w:rFonts w:hAnsi="ＭＳ 明朝"/>
          <w:sz w:val="21"/>
          <w:szCs w:val="21"/>
        </w:rPr>
        <w:t>３　納入期限</w:t>
      </w:r>
    </w:p>
    <w:p w14:paraId="2E0CFB04" w14:textId="2E3EB623" w:rsidR="007F38F3" w:rsidRDefault="5AA1251D" w:rsidP="16A09F83">
      <w:pPr>
        <w:pStyle w:val="Default"/>
        <w:ind w:firstLineChars="100" w:firstLine="210"/>
        <w:rPr>
          <w:rFonts w:hAnsi="ＭＳ 明朝"/>
          <w:sz w:val="21"/>
          <w:szCs w:val="21"/>
        </w:rPr>
      </w:pPr>
      <w:r w:rsidRPr="16A09F83">
        <w:rPr>
          <w:rFonts w:hAnsi="ＭＳ 明朝"/>
          <w:sz w:val="21"/>
          <w:szCs w:val="21"/>
        </w:rPr>
        <w:t xml:space="preserve">　令和８年</w:t>
      </w:r>
      <w:r w:rsidR="218EB312" w:rsidRPr="16A09F83">
        <w:rPr>
          <w:rFonts w:hAnsi="ＭＳ 明朝"/>
          <w:sz w:val="21"/>
          <w:szCs w:val="21"/>
        </w:rPr>
        <w:t>３</w:t>
      </w:r>
      <w:r w:rsidRPr="16A09F83">
        <w:rPr>
          <w:rFonts w:hAnsi="ＭＳ 明朝"/>
          <w:sz w:val="21"/>
          <w:szCs w:val="21"/>
        </w:rPr>
        <w:t>月</w:t>
      </w:r>
      <w:r w:rsidR="00C039AD">
        <w:rPr>
          <w:rFonts w:hAnsi="ＭＳ 明朝" w:hint="eastAsia"/>
          <w:sz w:val="21"/>
          <w:szCs w:val="21"/>
        </w:rPr>
        <w:t>２３</w:t>
      </w:r>
      <w:r w:rsidRPr="16A09F83">
        <w:rPr>
          <w:rFonts w:hAnsi="ＭＳ 明朝"/>
          <w:sz w:val="21"/>
          <w:szCs w:val="21"/>
        </w:rPr>
        <w:t>日（</w:t>
      </w:r>
      <w:r w:rsidR="00C039AD">
        <w:rPr>
          <w:rFonts w:hAnsi="ＭＳ 明朝" w:hint="eastAsia"/>
          <w:sz w:val="21"/>
          <w:szCs w:val="21"/>
        </w:rPr>
        <w:t>月</w:t>
      </w:r>
      <w:r w:rsidRPr="16A09F83">
        <w:rPr>
          <w:rFonts w:hAnsi="ＭＳ 明朝"/>
          <w:sz w:val="21"/>
          <w:szCs w:val="21"/>
        </w:rPr>
        <w:t>）</w:t>
      </w:r>
    </w:p>
    <w:p w14:paraId="13631E73" w14:textId="2C4D3F95" w:rsidR="007F38F3" w:rsidRDefault="007F38F3" w:rsidP="16A09F83">
      <w:pPr>
        <w:rPr>
          <w:rFonts w:ascii="Courier New" w:eastAsia="Courier New" w:hAnsi="Courier New" w:cs="Courier New"/>
          <w:color w:val="000000" w:themeColor="text1"/>
          <w:szCs w:val="21"/>
        </w:rPr>
      </w:pPr>
    </w:p>
    <w:p w14:paraId="4824E9C1" w14:textId="78BD5B43" w:rsidR="007F38F3" w:rsidRDefault="5AA1251D" w:rsidP="16A09F83">
      <w:pPr>
        <w:rPr>
          <w:rFonts w:asciiTheme="minorEastAsia" w:hAnsiTheme="minorEastAsia" w:cstheme="minorEastAsia"/>
          <w:color w:val="000000" w:themeColor="text1"/>
          <w:szCs w:val="21"/>
        </w:rPr>
      </w:pPr>
      <w:r w:rsidRPr="16A09F83">
        <w:rPr>
          <w:rFonts w:asciiTheme="minorEastAsia" w:hAnsiTheme="minorEastAsia" w:cstheme="minorEastAsia"/>
          <w:color w:val="000000" w:themeColor="text1"/>
          <w:szCs w:val="21"/>
        </w:rPr>
        <w:t>４　納入場所</w:t>
      </w:r>
    </w:p>
    <w:p w14:paraId="0F043811" w14:textId="497A5E17" w:rsidR="007F38F3" w:rsidRDefault="5AA1251D" w:rsidP="16A09F83">
      <w:pPr>
        <w:rPr>
          <w:rFonts w:asciiTheme="minorEastAsia" w:hAnsiTheme="minorEastAsia" w:cstheme="minorEastAsia"/>
          <w:color w:val="000000" w:themeColor="text1"/>
          <w:szCs w:val="21"/>
        </w:rPr>
      </w:pPr>
      <w:r w:rsidRPr="16A09F83">
        <w:rPr>
          <w:rFonts w:asciiTheme="minorEastAsia" w:hAnsiTheme="minorEastAsia" w:cstheme="minorEastAsia"/>
          <w:color w:val="000000" w:themeColor="text1"/>
          <w:szCs w:val="21"/>
        </w:rPr>
        <w:t xml:space="preserve">　　京都市右京区太秦下刑部町１２</w:t>
      </w:r>
    </w:p>
    <w:p w14:paraId="4B309B10" w14:textId="6A798A94" w:rsidR="007F38F3" w:rsidRDefault="5AA1251D" w:rsidP="16A09F83">
      <w:pPr>
        <w:rPr>
          <w:rFonts w:asciiTheme="minorEastAsia" w:hAnsiTheme="minorEastAsia" w:cstheme="minorEastAsia"/>
          <w:color w:val="000000" w:themeColor="text1"/>
          <w:szCs w:val="21"/>
        </w:rPr>
      </w:pPr>
      <w:r w:rsidRPr="16A09F83">
        <w:rPr>
          <w:rFonts w:asciiTheme="minorEastAsia" w:hAnsiTheme="minorEastAsia" w:cstheme="minorEastAsia"/>
          <w:color w:val="000000" w:themeColor="text1"/>
          <w:szCs w:val="21"/>
        </w:rPr>
        <w:t xml:space="preserve">　　京都市交通局企画総務部営業推進課</w:t>
      </w:r>
    </w:p>
    <w:p w14:paraId="60F6792D" w14:textId="50C3FFD4" w:rsidR="007F38F3" w:rsidRDefault="007F38F3" w:rsidP="16A09F83">
      <w:pPr>
        <w:rPr>
          <w:rFonts w:ascii="Courier New" w:eastAsia="Courier New" w:hAnsi="Courier New" w:cs="Courier New"/>
          <w:color w:val="000000" w:themeColor="text1"/>
          <w:szCs w:val="21"/>
        </w:rPr>
      </w:pPr>
    </w:p>
    <w:p w14:paraId="71A0278D" w14:textId="109ADFFA" w:rsidR="007F38F3" w:rsidRDefault="5AA1251D" w:rsidP="16A09F83">
      <w:pPr>
        <w:pStyle w:val="Default"/>
        <w:rPr>
          <w:rFonts w:hAnsi="ＭＳ 明朝"/>
          <w:sz w:val="21"/>
          <w:szCs w:val="21"/>
        </w:rPr>
      </w:pPr>
      <w:r w:rsidRPr="16A09F83">
        <w:rPr>
          <w:rFonts w:hAnsi="ＭＳ 明朝"/>
          <w:sz w:val="21"/>
          <w:szCs w:val="21"/>
        </w:rPr>
        <w:t>５　その他</w:t>
      </w:r>
    </w:p>
    <w:p w14:paraId="4968FA8C" w14:textId="4A0015B0" w:rsidR="007F38F3" w:rsidRDefault="5AA1251D" w:rsidP="4724BB3D">
      <w:pPr>
        <w:pStyle w:val="Default"/>
        <w:ind w:left="1065" w:hanging="840"/>
        <w:rPr>
          <w:rFonts w:hAnsi="ＭＳ 明朝"/>
          <w:sz w:val="21"/>
          <w:szCs w:val="21"/>
        </w:rPr>
      </w:pPr>
      <w:r w:rsidRPr="4724BB3D">
        <w:rPr>
          <w:rFonts w:hAnsi="ＭＳ 明朝"/>
          <w:sz w:val="21"/>
          <w:szCs w:val="21"/>
        </w:rPr>
        <w:t>（１）　製作の際は、担当課の承認を受けること。</w:t>
      </w:r>
    </w:p>
    <w:p w14:paraId="7FFEAF00" w14:textId="79400CAF" w:rsidR="007F38F3" w:rsidRDefault="5AA1251D" w:rsidP="16A09F83">
      <w:pPr>
        <w:pStyle w:val="Default"/>
        <w:ind w:firstLineChars="100" w:firstLine="210"/>
        <w:rPr>
          <w:rFonts w:hAnsi="ＭＳ 明朝"/>
          <w:sz w:val="21"/>
          <w:szCs w:val="21"/>
        </w:rPr>
      </w:pPr>
      <w:r w:rsidRPr="16A09F83">
        <w:rPr>
          <w:rFonts w:hAnsi="ＭＳ 明朝"/>
          <w:sz w:val="21"/>
          <w:szCs w:val="21"/>
        </w:rPr>
        <w:t>（２）　製作を行う際は、担当課の指示に従うこと。</w:t>
      </w:r>
    </w:p>
    <w:p w14:paraId="5BADD4ED" w14:textId="184F87CF" w:rsidR="007F38F3" w:rsidRDefault="5AA1251D" w:rsidP="16A09F83">
      <w:pPr>
        <w:pStyle w:val="Default"/>
        <w:ind w:firstLineChars="100" w:firstLine="210"/>
        <w:rPr>
          <w:rFonts w:hAnsi="ＭＳ 明朝"/>
          <w:sz w:val="21"/>
          <w:szCs w:val="21"/>
        </w:rPr>
      </w:pPr>
      <w:r w:rsidRPr="16A09F83">
        <w:rPr>
          <w:rFonts w:hAnsi="ＭＳ 明朝"/>
          <w:sz w:val="21"/>
          <w:szCs w:val="21"/>
        </w:rPr>
        <w:t xml:space="preserve">（３）　必要に応じ、担当課に製作物等を確認すること。 </w:t>
      </w:r>
    </w:p>
    <w:p w14:paraId="271172F6" w14:textId="7D0E5CDB" w:rsidR="00C039AD" w:rsidRDefault="0043458A" w:rsidP="00FC4E72">
      <w:pPr>
        <w:pStyle w:val="Default"/>
        <w:ind w:firstLineChars="100" w:firstLine="240"/>
        <w:jc w:val="right"/>
        <w:rPr>
          <w:rFonts w:hint="eastAsia"/>
        </w:rPr>
      </w:pPr>
      <w:r>
        <w:rPr>
          <w:noProof/>
        </w:rPr>
        <w:lastRenderedPageBreak/>
        <mc:AlternateContent>
          <mc:Choice Requires="wps">
            <w:drawing>
              <wp:anchor distT="0" distB="0" distL="114300" distR="114300" simplePos="0" relativeHeight="251662336" behindDoc="0" locked="0" layoutInCell="1" allowOverlap="1" wp14:anchorId="3DDA9E50" wp14:editId="1045B2DE">
                <wp:simplePos x="0" y="0"/>
                <wp:positionH relativeFrom="column">
                  <wp:posOffset>-352425</wp:posOffset>
                </wp:positionH>
                <wp:positionV relativeFrom="paragraph">
                  <wp:posOffset>180975</wp:posOffset>
                </wp:positionV>
                <wp:extent cx="952500" cy="304800"/>
                <wp:effectExtent l="0" t="0" r="0" b="0"/>
                <wp:wrapNone/>
                <wp:docPr id="382004920" name="正方形/長方形 1"/>
                <wp:cNvGraphicFramePr/>
                <a:graphic xmlns:a="http://schemas.openxmlformats.org/drawingml/2006/main">
                  <a:graphicData uri="http://schemas.microsoft.com/office/word/2010/wordprocessingShape">
                    <wps:wsp>
                      <wps:cNvSpPr/>
                      <wps:spPr>
                        <a:xfrm>
                          <a:off x="0" y="0"/>
                          <a:ext cx="952500" cy="304800"/>
                        </a:xfrm>
                        <a:prstGeom prst="rect">
                          <a:avLst/>
                        </a:prstGeom>
                        <a:noFill/>
                        <a:ln>
                          <a:noFill/>
                        </a:ln>
                      </wps:spPr>
                      <wps:txbx>
                        <w:txbxContent>
                          <w:p w14:paraId="2FE005E8" w14:textId="77777777" w:rsidR="0043458A" w:rsidRDefault="0043458A" w:rsidP="0043458A">
                            <w:pPr>
                              <w:rPr>
                                <w:rFonts w:ascii="Aptos" w:hint="eastAsia"/>
                                <w:color w:val="000000"/>
                                <w:kern w:val="0"/>
                                <w:sz w:val="22"/>
                              </w:rPr>
                            </w:pPr>
                            <w:r>
                              <w:rPr>
                                <w:rFonts w:ascii="Aptos"/>
                                <w:color w:val="000000"/>
                                <w:sz w:val="22"/>
                              </w:rPr>
                              <w:t>約</w:t>
                            </w:r>
                            <w:r>
                              <w:rPr>
                                <w:rFonts w:ascii="Aptos"/>
                                <w:color w:val="000000"/>
                                <w:sz w:val="22"/>
                              </w:rPr>
                              <w:t>25cm</w:t>
                            </w:r>
                          </w:p>
                        </w:txbxContent>
                      </wps:txbx>
                      <wps:bodyPr anchor="t"/>
                    </wps:wsp>
                  </a:graphicData>
                </a:graphic>
              </wp:anchor>
            </w:drawing>
          </mc:Choice>
          <mc:Fallback>
            <w:pict>
              <v:rect w14:anchorId="3DDA9E50" id="正方形/長方形 1" o:spid="_x0000_s1026" style="position:absolute;left:0;text-align:left;margin-left:-27.75pt;margin-top:14.25pt;width:7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" filled="f" stroked="f">
                <v:textbox>
                  <w:txbxContent>
                    <w:p w14:paraId="2FE005E8" w14:textId="77777777" w:rsidR="0043458A" w:rsidRDefault="0043458A" w:rsidP="0043458A">
                      <w:pPr>
                        <w:rPr>
                          <w:rFonts w:ascii="Aptos" w:hint="eastAsia"/>
                          <w:color w:val="000000"/>
                          <w:kern w:val="0"/>
                          <w:sz w:val="22"/>
                        </w:rPr>
                      </w:pPr>
                      <w:r>
                        <w:rPr>
                          <w:rFonts w:ascii="Aptos"/>
                          <w:color w:val="000000"/>
                          <w:sz w:val="22"/>
                        </w:rPr>
                        <w:t>約</w:t>
                      </w:r>
                      <w:r>
                        <w:rPr>
                          <w:rFonts w:ascii="Aptos"/>
                          <w:color w:val="000000"/>
                          <w:sz w:val="22"/>
                        </w:rPr>
                        <w:t>25cm</w:t>
                      </w:r>
                    </w:p>
                  </w:txbxContent>
                </v:textbox>
              </v:rect>
            </w:pict>
          </mc:Fallback>
        </mc:AlternateContent>
      </w:r>
      <w:r w:rsidR="49E740DC" w:rsidRPr="16A09F83">
        <w:rPr>
          <w:rFonts w:hAnsi="ＭＳ 明朝"/>
          <w:sz w:val="21"/>
          <w:szCs w:val="21"/>
        </w:rPr>
        <w:t>（別紙）</w:t>
      </w:r>
      <w:r>
        <w:rPr>
          <w:noProof/>
        </w:rPr>
        <w:drawing>
          <wp:anchor distT="0" distB="0" distL="114300" distR="114300" simplePos="0" relativeHeight="251659264" behindDoc="0" locked="0" layoutInCell="1" allowOverlap="1" wp14:anchorId="75CEC78F" wp14:editId="18CABFBF">
            <wp:simplePos x="0" y="0"/>
            <wp:positionH relativeFrom="column">
              <wp:posOffset>0</wp:posOffset>
            </wp:positionH>
            <wp:positionV relativeFrom="paragraph">
              <wp:posOffset>0</wp:posOffset>
            </wp:positionV>
            <wp:extent cx="2367915" cy="3909695"/>
            <wp:effectExtent l="0" t="0" r="0" b="0"/>
            <wp:wrapNone/>
            <wp:docPr id="10136191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19120" name="Picture 10136191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7915" cy="3909695"/>
                    </a:xfrm>
                    <a:prstGeom prst="rect">
                      <a:avLst/>
                    </a:prstGeom>
                  </pic:spPr>
                </pic:pic>
              </a:graphicData>
            </a:graphic>
          </wp:anchor>
        </w:drawing>
      </w:r>
      <w:r>
        <w:rPr>
          <w:noProof/>
        </w:rPr>
        <w:drawing>
          <wp:anchor distT="0" distB="0" distL="114300" distR="114300" simplePos="0" relativeHeight="251660288" behindDoc="0" locked="0" layoutInCell="1" allowOverlap="1" wp14:anchorId="352AD389" wp14:editId="5CEB9BFB">
            <wp:simplePos x="0" y="0"/>
            <wp:positionH relativeFrom="column">
              <wp:posOffset>2915920</wp:posOffset>
            </wp:positionH>
            <wp:positionV relativeFrom="paragraph">
              <wp:posOffset>95885</wp:posOffset>
            </wp:positionV>
            <wp:extent cx="2308860" cy="38163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8860" cy="381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32704D19" wp14:editId="194A8137">
                <wp:simplePos x="0" y="0"/>
                <wp:positionH relativeFrom="column">
                  <wp:posOffset>-3810</wp:posOffset>
                </wp:positionH>
                <wp:positionV relativeFrom="paragraph">
                  <wp:posOffset>490220</wp:posOffset>
                </wp:positionV>
                <wp:extent cx="0" cy="3362325"/>
                <wp:effectExtent l="95250" t="38100" r="57150" b="47625"/>
                <wp:wrapNone/>
                <wp:docPr id="2" name="直線矢印コネクタ 2"/>
                <wp:cNvGraphicFramePr/>
                <a:graphic xmlns:a="http://schemas.openxmlformats.org/drawingml/2006/main">
                  <a:graphicData uri="http://schemas.microsoft.com/office/word/2010/wordprocessingShape">
                    <wps:wsp>
                      <wps:cNvCnPr/>
                      <wps:spPr>
                        <a:xfrm>
                          <a:off x="0" y="0"/>
                          <a:ext cx="0" cy="33623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705150" id="_x0000_t32" coordsize="21600,21600" o:spt="32" o:oned="t" path="m,l21600,21600e" filled="f">
                <v:path arrowok="t" fillok="f" o:connecttype="none"/>
                <o:lock v:ext="edit" shapetype="t"/>
              </v:shapetype>
              <v:shape id="直線矢印コネクタ 2" o:spid="_x0000_s1026" type="#_x0000_t32" style="position:absolute;left:0;text-align:left;margin-left:-.3pt;margin-top:38.6pt;width:0;height:264.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" strokecolor="#156082 [3204]" strokeweight="3pt">
                <v:stroke startarrow="block" endarrow="block" joinstyle="miter"/>
              </v:shape>
            </w:pict>
          </mc:Fallback>
        </mc:AlternateContent>
      </w:r>
    </w:p>
    <w:p w14:paraId="7761B47C" w14:textId="6A442E51" w:rsidR="00C039AD" w:rsidRDefault="00C039AD" w:rsidP="00C039AD">
      <w:pPr>
        <w:rPr>
          <w:rFonts w:hint="eastAsia"/>
        </w:rPr>
      </w:pPr>
    </w:p>
    <w:p w14:paraId="4FAC798B" w14:textId="77777777" w:rsidR="00C039AD" w:rsidRDefault="00C039AD" w:rsidP="00C039AD">
      <w:pPr>
        <w:rPr>
          <w:rFonts w:hint="eastAsia"/>
        </w:rPr>
      </w:pPr>
    </w:p>
    <w:p w14:paraId="2453C49A" w14:textId="1F5A1046" w:rsidR="00C039AD" w:rsidRDefault="00C039AD" w:rsidP="00C039AD">
      <w:pPr>
        <w:rPr>
          <w:rFonts w:hint="eastAsia"/>
        </w:rPr>
      </w:pPr>
    </w:p>
    <w:p w14:paraId="6207D9EB" w14:textId="13D9B7D0" w:rsidR="00C039AD" w:rsidRDefault="00C039AD" w:rsidP="00C039AD">
      <w:pPr>
        <w:rPr>
          <w:rFonts w:hint="eastAsia"/>
        </w:rPr>
      </w:pPr>
    </w:p>
    <w:p w14:paraId="4C9CC72E" w14:textId="53B4399F" w:rsidR="00C039AD" w:rsidRDefault="00C039AD" w:rsidP="00C039AD">
      <w:pPr>
        <w:rPr>
          <w:rFonts w:hint="eastAsia"/>
        </w:rPr>
      </w:pPr>
    </w:p>
    <w:p w14:paraId="3EAD7616" w14:textId="5649EFB9" w:rsidR="00C039AD" w:rsidRDefault="00C039AD" w:rsidP="00C039AD">
      <w:pPr>
        <w:rPr>
          <w:rFonts w:hint="eastAsia"/>
        </w:rPr>
      </w:pPr>
    </w:p>
    <w:p w14:paraId="22E0F632" w14:textId="40CE4832" w:rsidR="00C039AD" w:rsidRDefault="00C039AD" w:rsidP="00C039AD">
      <w:pPr>
        <w:rPr>
          <w:rFonts w:hint="eastAsia"/>
        </w:rPr>
      </w:pPr>
    </w:p>
    <w:p w14:paraId="7500013A" w14:textId="228F50D9" w:rsidR="00C039AD" w:rsidRDefault="00C039AD" w:rsidP="00C039AD">
      <w:pPr>
        <w:rPr>
          <w:rFonts w:hint="eastAsia"/>
        </w:rPr>
      </w:pPr>
    </w:p>
    <w:p w14:paraId="4638EDF8" w14:textId="7B916399" w:rsidR="00C039AD" w:rsidRDefault="00C039AD" w:rsidP="00C039AD">
      <w:pPr>
        <w:rPr>
          <w:rFonts w:hint="eastAsia"/>
        </w:rPr>
      </w:pPr>
    </w:p>
    <w:p w14:paraId="68334F11" w14:textId="287A132F" w:rsidR="00C039AD" w:rsidRDefault="00C039AD" w:rsidP="00C039AD">
      <w:pPr>
        <w:rPr>
          <w:rFonts w:hint="eastAsia"/>
        </w:rPr>
      </w:pPr>
    </w:p>
    <w:p w14:paraId="607BA58A" w14:textId="77777777" w:rsidR="00C039AD" w:rsidRDefault="00C039AD" w:rsidP="00C039AD">
      <w:pPr>
        <w:rPr>
          <w:rFonts w:hint="eastAsia"/>
        </w:rPr>
      </w:pPr>
    </w:p>
    <w:p w14:paraId="172FC489" w14:textId="02E18908" w:rsidR="00C039AD" w:rsidRDefault="00C039AD" w:rsidP="00C039AD">
      <w:pPr>
        <w:rPr>
          <w:rFonts w:hint="eastAsia"/>
        </w:rPr>
      </w:pPr>
    </w:p>
    <w:p w14:paraId="19678955" w14:textId="77777777" w:rsidR="00C039AD" w:rsidRDefault="00C039AD" w:rsidP="00C039AD">
      <w:pPr>
        <w:rPr>
          <w:rFonts w:hint="eastAsia"/>
        </w:rPr>
      </w:pPr>
    </w:p>
    <w:p w14:paraId="53C97155" w14:textId="1115C4D5" w:rsidR="00C039AD" w:rsidRDefault="00C039AD" w:rsidP="00C039AD"/>
    <w:p w14:paraId="3924C46D" w14:textId="77777777" w:rsidR="0043458A" w:rsidRDefault="0043458A" w:rsidP="00C039AD"/>
    <w:p w14:paraId="073B1D43" w14:textId="2CD6D688" w:rsidR="0043458A" w:rsidRDefault="0043458A" w:rsidP="00C039AD">
      <w:pPr>
        <w:rPr>
          <w:rFonts w:hint="eastAsia"/>
        </w:rPr>
      </w:pPr>
    </w:p>
    <w:p w14:paraId="123D0546" w14:textId="13DE42E1" w:rsidR="00C039AD" w:rsidRPr="0043458A" w:rsidRDefault="0043458A" w:rsidP="00C039AD">
      <w:pPr>
        <w:rPr>
          <w:sz w:val="18"/>
          <w:szCs w:val="20"/>
        </w:rPr>
      </w:pPr>
      <w:r w:rsidRPr="0043458A">
        <w:rPr>
          <w:rFonts w:hint="eastAsia"/>
          <w:sz w:val="18"/>
          <w:szCs w:val="20"/>
        </w:rPr>
        <w:t>※画像はイメージです。既存のたけにょんぬいぐるみに交通局の制服を着せたデザインとしてください。</w:t>
      </w:r>
    </w:p>
    <w:p w14:paraId="7559CB79" w14:textId="531C3AF3" w:rsidR="0043458A" w:rsidRDefault="0043458A" w:rsidP="00C039AD">
      <w:pPr>
        <w:rPr>
          <w:rFonts w:hint="eastAsia"/>
        </w:rPr>
      </w:pPr>
    </w:p>
    <w:p w14:paraId="11C9BA59" w14:textId="720DB09A" w:rsidR="0431F2DD" w:rsidRDefault="0431F2DD" w:rsidP="00C039AD">
      <w:pPr>
        <w:rPr>
          <w:rFonts w:hint="eastAsia"/>
        </w:rPr>
      </w:pPr>
      <w:r>
        <w:t>（参考）</w:t>
      </w:r>
    </w:p>
    <w:p w14:paraId="209BBEE9" w14:textId="2C415864" w:rsidR="3B9C0A99" w:rsidRDefault="3B9C0A99" w:rsidP="16A09F83">
      <w:pPr>
        <w:pStyle w:val="Default"/>
        <w:ind w:firstLineChars="100" w:firstLine="240"/>
      </w:pPr>
      <w:r>
        <w:rPr>
          <w:noProof/>
        </w:rPr>
        <w:drawing>
          <wp:inline distT="0" distB="0" distL="0" distR="0" wp14:anchorId="124C2E55" wp14:editId="34E7B8B8">
            <wp:extent cx="4517409" cy="3389936"/>
            <wp:effectExtent l="0" t="0" r="0" b="1270"/>
            <wp:docPr id="12313771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77169" name="Picture 1231377169"/>
                    <pic:cNvPicPr/>
                  </pic:nvPicPr>
                  <pic:blipFill>
                    <a:blip r:embed="rId7">
                      <a:extLst>
                        <a:ext uri="{28A0092B-C50C-407E-A947-70E740481C1C}">
                          <a14:useLocalDpi xmlns:a14="http://schemas.microsoft.com/office/drawing/2010/main"/>
                        </a:ext>
                      </a:extLst>
                    </a:blip>
                    <a:stretch>
                      <a:fillRect/>
                    </a:stretch>
                  </pic:blipFill>
                  <pic:spPr>
                    <a:xfrm>
                      <a:off x="0" y="0"/>
                      <a:ext cx="4518930" cy="3391077"/>
                    </a:xfrm>
                    <a:prstGeom prst="rect">
                      <a:avLst/>
                    </a:prstGeom>
                  </pic:spPr>
                </pic:pic>
              </a:graphicData>
            </a:graphic>
          </wp:inline>
        </w:drawing>
      </w:r>
    </w:p>
    <w:p w14:paraId="72832DC3" w14:textId="1F320AAA" w:rsidR="6DB1C131" w:rsidRDefault="6DB1C131" w:rsidP="16A09F83">
      <w:pPr>
        <w:pStyle w:val="Default"/>
        <w:ind w:firstLineChars="100" w:firstLine="240"/>
      </w:pPr>
      <w:r>
        <w:t>（座高約20cm）</w:t>
      </w:r>
    </w:p>
    <w:sectPr w:rsidR="6DB1C131">
      <w:pgSz w:w="11906" w:h="16838"/>
      <w:pgMar w:top="1440" w:right="1440" w:bottom="1440" w:left="1440" w:header="720" w:footer="720"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Mincho Regular">
    <w:altName w:val="游明朝"/>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ajorEastAs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kECn1s33oNbKsY" int2:id="3cVlvXW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7DCF2"/>
    <w:multiLevelType w:val="hybridMultilevel"/>
    <w:tmpl w:val="04CEB192"/>
    <w:lvl w:ilvl="0" w:tplc="9A32D5D6">
      <w:start w:val="1"/>
      <w:numFmt w:val="decimal"/>
      <w:lvlText w:val="（%1）"/>
      <w:lvlJc w:val="left"/>
      <w:pPr>
        <w:ind w:left="1350" w:hanging="720"/>
      </w:pPr>
    </w:lvl>
    <w:lvl w:ilvl="1" w:tplc="2CDEA182">
      <w:start w:val="1"/>
      <w:numFmt w:val="lowerLetter"/>
      <w:lvlText w:val="%2."/>
      <w:lvlJc w:val="left"/>
      <w:pPr>
        <w:ind w:left="840" w:hanging="420"/>
      </w:pPr>
    </w:lvl>
    <w:lvl w:ilvl="2" w:tplc="88FA7112">
      <w:start w:val="1"/>
      <w:numFmt w:val="lowerRoman"/>
      <w:lvlText w:val="%3."/>
      <w:lvlJc w:val="right"/>
      <w:pPr>
        <w:ind w:left="1260" w:hanging="420"/>
      </w:pPr>
    </w:lvl>
    <w:lvl w:ilvl="3" w:tplc="64348F5C">
      <w:start w:val="1"/>
      <w:numFmt w:val="decimal"/>
      <w:lvlText w:val="%4."/>
      <w:lvlJc w:val="left"/>
      <w:pPr>
        <w:ind w:left="1680" w:hanging="420"/>
      </w:pPr>
    </w:lvl>
    <w:lvl w:ilvl="4" w:tplc="5D1688D2">
      <w:start w:val="1"/>
      <w:numFmt w:val="lowerLetter"/>
      <w:lvlText w:val="%5."/>
      <w:lvlJc w:val="left"/>
      <w:pPr>
        <w:ind w:left="2100" w:hanging="420"/>
      </w:pPr>
    </w:lvl>
    <w:lvl w:ilvl="5" w:tplc="51B4BE36">
      <w:start w:val="1"/>
      <w:numFmt w:val="lowerRoman"/>
      <w:lvlText w:val="%6."/>
      <w:lvlJc w:val="right"/>
      <w:pPr>
        <w:ind w:left="2520" w:hanging="420"/>
      </w:pPr>
    </w:lvl>
    <w:lvl w:ilvl="6" w:tplc="9E584214">
      <w:start w:val="1"/>
      <w:numFmt w:val="decimal"/>
      <w:lvlText w:val="%7."/>
      <w:lvlJc w:val="left"/>
      <w:pPr>
        <w:ind w:left="2940" w:hanging="420"/>
      </w:pPr>
    </w:lvl>
    <w:lvl w:ilvl="7" w:tplc="72906980">
      <w:start w:val="1"/>
      <w:numFmt w:val="lowerLetter"/>
      <w:lvlText w:val="%8."/>
      <w:lvlJc w:val="left"/>
      <w:pPr>
        <w:ind w:left="3360" w:hanging="420"/>
      </w:pPr>
    </w:lvl>
    <w:lvl w:ilvl="8" w:tplc="B0900EAA">
      <w:start w:val="1"/>
      <w:numFmt w:val="lowerRoman"/>
      <w:lvlText w:val="%9."/>
      <w:lvlJc w:val="right"/>
      <w:pPr>
        <w:ind w:left="3780" w:hanging="420"/>
      </w:pPr>
    </w:lvl>
  </w:abstractNum>
  <w:num w:numId="1" w16cid:durableId="173884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609069"/>
    <w:rsid w:val="0043458A"/>
    <w:rsid w:val="00674FFA"/>
    <w:rsid w:val="007F38F3"/>
    <w:rsid w:val="00C039AD"/>
    <w:rsid w:val="00FC4E72"/>
    <w:rsid w:val="026BEE7B"/>
    <w:rsid w:val="0431F2DD"/>
    <w:rsid w:val="044D60E7"/>
    <w:rsid w:val="04C03D53"/>
    <w:rsid w:val="05609069"/>
    <w:rsid w:val="06866A2E"/>
    <w:rsid w:val="07C80F19"/>
    <w:rsid w:val="091E8A9C"/>
    <w:rsid w:val="0F8746CA"/>
    <w:rsid w:val="127083F2"/>
    <w:rsid w:val="13FB25BE"/>
    <w:rsid w:val="16A09F83"/>
    <w:rsid w:val="16A17549"/>
    <w:rsid w:val="172008BA"/>
    <w:rsid w:val="1ABA4E31"/>
    <w:rsid w:val="1D241FD0"/>
    <w:rsid w:val="1E38A2FE"/>
    <w:rsid w:val="1E9DC33F"/>
    <w:rsid w:val="1EB769A5"/>
    <w:rsid w:val="1F24CF85"/>
    <w:rsid w:val="218EB312"/>
    <w:rsid w:val="240E492D"/>
    <w:rsid w:val="250DC90A"/>
    <w:rsid w:val="2B1E1355"/>
    <w:rsid w:val="2D777354"/>
    <w:rsid w:val="2D8F2938"/>
    <w:rsid w:val="2DCC7C45"/>
    <w:rsid w:val="2E2CA16F"/>
    <w:rsid w:val="2EDA10F6"/>
    <w:rsid w:val="2FEB5BBE"/>
    <w:rsid w:val="31400B57"/>
    <w:rsid w:val="3167BD09"/>
    <w:rsid w:val="3173C084"/>
    <w:rsid w:val="35298D65"/>
    <w:rsid w:val="35A45D19"/>
    <w:rsid w:val="3AC60639"/>
    <w:rsid w:val="3B9C0A99"/>
    <w:rsid w:val="3F8B1649"/>
    <w:rsid w:val="3F8C7CA9"/>
    <w:rsid w:val="3FC9CC34"/>
    <w:rsid w:val="413AA332"/>
    <w:rsid w:val="41A58965"/>
    <w:rsid w:val="432FF447"/>
    <w:rsid w:val="4724BB3D"/>
    <w:rsid w:val="481182ED"/>
    <w:rsid w:val="48950670"/>
    <w:rsid w:val="49B2166F"/>
    <w:rsid w:val="49E740DC"/>
    <w:rsid w:val="49FF9322"/>
    <w:rsid w:val="4A4CD7C0"/>
    <w:rsid w:val="4ABDD910"/>
    <w:rsid w:val="4CDDB9E7"/>
    <w:rsid w:val="4F6DF5CF"/>
    <w:rsid w:val="5018403B"/>
    <w:rsid w:val="515BA8A7"/>
    <w:rsid w:val="515CCBD8"/>
    <w:rsid w:val="5179D557"/>
    <w:rsid w:val="56950E0B"/>
    <w:rsid w:val="56B57AA2"/>
    <w:rsid w:val="5AA1251D"/>
    <w:rsid w:val="5B349A89"/>
    <w:rsid w:val="5B7B359A"/>
    <w:rsid w:val="5CDE6991"/>
    <w:rsid w:val="5E2EAD5F"/>
    <w:rsid w:val="5F9347ED"/>
    <w:rsid w:val="62AB32EC"/>
    <w:rsid w:val="632E36C0"/>
    <w:rsid w:val="63A5140C"/>
    <w:rsid w:val="6452E4F8"/>
    <w:rsid w:val="657C902C"/>
    <w:rsid w:val="68127FFD"/>
    <w:rsid w:val="68AA3310"/>
    <w:rsid w:val="6C1799E7"/>
    <w:rsid w:val="6CE283ED"/>
    <w:rsid w:val="6DB1C131"/>
    <w:rsid w:val="6E8ABB3E"/>
    <w:rsid w:val="703001DD"/>
    <w:rsid w:val="71193378"/>
    <w:rsid w:val="74AE4BC8"/>
    <w:rsid w:val="76F90F6F"/>
    <w:rsid w:val="76FC730F"/>
    <w:rsid w:val="7E93891A"/>
    <w:rsid w:val="7EC1BBD7"/>
    <w:rsid w:val="7EDC6E43"/>
    <w:rsid w:val="7F1647D4"/>
    <w:rsid w:val="7F4A95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34DE321"/>
  <w15:chartTrackingRefBased/>
  <w15:docId w15:val="{ACF89452-3215-4A53-8525-BD4421E60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spacing w:before="280" w:after="80"/>
      <w:outlineLvl w:val="0"/>
    </w:pPr>
    <w:rPr>
      <w:rFonts w:asciiTheme="majorHAnsi" w:eastAsiaTheme="majorEastAsia" w:hAnsiTheme="majorHAnsi" w:cstheme="majorBidi"/>
      <w:sz w:val="32"/>
      <w:szCs w:val="32"/>
    </w:rPr>
  </w:style>
  <w:style w:type="paragraph" w:styleId="2">
    <w:name w:val="heading 2"/>
    <w:basedOn w:val="a"/>
    <w:next w:val="a"/>
    <w:link w:val="20"/>
    <w:uiPriority w:val="9"/>
    <w:unhideWhenUsed/>
    <w:qFormat/>
    <w:pPr>
      <w:keepNext/>
      <w:spacing w:before="160" w:after="80"/>
      <w:outlineLvl w:val="1"/>
    </w:pPr>
    <w:rPr>
      <w:rFonts w:asciiTheme="majorHAnsi" w:eastAsiaTheme="majorEastAsia" w:hAnsiTheme="majorHAnsi" w:cstheme="majorBidi"/>
      <w:sz w:val="28"/>
      <w:szCs w:val="28"/>
    </w:rPr>
  </w:style>
  <w:style w:type="paragraph" w:styleId="3">
    <w:name w:val="heading 3"/>
    <w:basedOn w:val="a"/>
    <w:next w:val="a"/>
    <w:link w:val="30"/>
    <w:uiPriority w:val="9"/>
    <w:unhideWhenUsed/>
    <w:qFormat/>
    <w:pPr>
      <w:keepNext/>
      <w:spacing w:before="160" w:after="80"/>
      <w:outlineLvl w:val="2"/>
    </w:pPr>
    <w:rPr>
      <w:rFonts w:asciiTheme="majorHAnsi" w:eastAsiaTheme="majorEastAsia" w:hAnsiTheme="majorHAnsi" w:cstheme="majorBidi"/>
      <w:sz w:val="24"/>
      <w:szCs w:val="24"/>
    </w:rPr>
  </w:style>
  <w:style w:type="paragraph" w:styleId="4">
    <w:name w:val="heading 4"/>
    <w:basedOn w:val="a"/>
    <w:next w:val="a"/>
    <w:link w:val="40"/>
    <w:uiPriority w:val="9"/>
    <w:unhideWhenUsed/>
    <w:qFormat/>
    <w:pPr>
      <w:keepNext/>
      <w:spacing w:before="80" w:after="40"/>
      <w:outlineLvl w:val="3"/>
    </w:pPr>
    <w:rPr>
      <w:rFonts w:asciiTheme="majorHAnsi" w:eastAsiaTheme="majorEastAsia" w:hAnsiTheme="majorHAnsi" w:cstheme="majorBidi"/>
    </w:rPr>
  </w:style>
  <w:style w:type="paragraph" w:styleId="5">
    <w:name w:val="heading 5"/>
    <w:basedOn w:val="a"/>
    <w:next w:val="a"/>
    <w:link w:val="50"/>
    <w:uiPriority w:val="9"/>
    <w:unhideWhenUsed/>
    <w:qFormat/>
    <w:pPr>
      <w:keepNext/>
      <w:spacing w:before="80" w:after="40"/>
      <w:ind w:leftChars="100" w:left="220"/>
      <w:outlineLvl w:val="4"/>
    </w:pPr>
    <w:rPr>
      <w:rFonts w:asciiTheme="majorHAnsi" w:eastAsiaTheme="majorEastAsia" w:hAnsiTheme="majorHAnsi" w:cstheme="majorBidi"/>
    </w:rPr>
  </w:style>
  <w:style w:type="paragraph" w:styleId="6">
    <w:name w:val="heading 6"/>
    <w:basedOn w:val="a"/>
    <w:next w:val="a"/>
    <w:link w:val="60"/>
    <w:uiPriority w:val="9"/>
    <w:unhideWhenUsed/>
    <w:qFormat/>
    <w:pPr>
      <w:keepNext/>
      <w:spacing w:before="80" w:after="40"/>
      <w:ind w:leftChars="200" w:left="440"/>
      <w:outlineLvl w:val="5"/>
    </w:pPr>
    <w:rPr>
      <w:rFonts w:asciiTheme="majorHAnsi" w:eastAsiaTheme="majorEastAsia" w:hAnsiTheme="majorHAnsi" w:cstheme="majorBidi"/>
    </w:rPr>
  </w:style>
  <w:style w:type="paragraph" w:styleId="7">
    <w:name w:val="heading 7"/>
    <w:basedOn w:val="a"/>
    <w:next w:val="a"/>
    <w:link w:val="70"/>
    <w:uiPriority w:val="9"/>
    <w:unhideWhenUsed/>
    <w:qFormat/>
    <w:pPr>
      <w:keepNext/>
      <w:spacing w:before="80" w:after="40"/>
      <w:ind w:leftChars="300" w:left="660"/>
      <w:outlineLvl w:val="6"/>
    </w:pPr>
    <w:rPr>
      <w:rFonts w:asciiTheme="majorHAnsi" w:eastAsiaTheme="majorEastAsia" w:hAnsiTheme="majorHAnsi" w:cstheme="majorBidi"/>
    </w:rPr>
  </w:style>
  <w:style w:type="paragraph" w:styleId="8">
    <w:name w:val="heading 8"/>
    <w:basedOn w:val="a"/>
    <w:next w:val="a"/>
    <w:link w:val="80"/>
    <w:uiPriority w:val="9"/>
    <w:unhideWhenUsed/>
    <w:qFormat/>
    <w:pPr>
      <w:keepNext/>
      <w:spacing w:before="80" w:after="40"/>
      <w:ind w:leftChars="400" w:left="880"/>
      <w:outlineLvl w:val="7"/>
    </w:pPr>
    <w:rPr>
      <w:rFonts w:asciiTheme="majorHAnsi" w:eastAsiaTheme="majorEastAsia" w:hAnsiTheme="majorHAnsi" w:cstheme="majorBidi"/>
    </w:rPr>
  </w:style>
  <w:style w:type="paragraph" w:styleId="9">
    <w:name w:val="heading 9"/>
    <w:basedOn w:val="a"/>
    <w:next w:val="a"/>
    <w:link w:val="90"/>
    <w:uiPriority w:val="9"/>
    <w:unhideWhenUsed/>
    <w:qFormat/>
    <w:pPr>
      <w:keepNext/>
      <w:spacing w:before="80" w:after="40"/>
      <w:ind w:leftChars="500" w:left="110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sz w:val="32"/>
      <w:szCs w:val="32"/>
    </w:rPr>
  </w:style>
  <w:style w:type="character" w:customStyle="1" w:styleId="20">
    <w:name w:val="見出し 2 (文字)"/>
    <w:basedOn w:val="a0"/>
    <w:link w:val="2"/>
    <w:uiPriority w:val="9"/>
    <w:rPr>
      <w:rFonts w:asciiTheme="majorHAnsi" w:eastAsiaTheme="majorEastAsia" w:hAnsiTheme="majorHAnsi" w:cstheme="majorBidi"/>
      <w:sz w:val="28"/>
      <w:szCs w:val="28"/>
    </w:rPr>
  </w:style>
  <w:style w:type="character" w:customStyle="1" w:styleId="30">
    <w:name w:val="見出し 3 (文字)"/>
    <w:basedOn w:val="a0"/>
    <w:link w:val="3"/>
    <w:uiPriority w:val="9"/>
    <w:rPr>
      <w:rFonts w:asciiTheme="majorHAnsi" w:eastAsiaTheme="majorEastAsia" w:hAnsiTheme="majorHAnsi" w:cstheme="majorBidi"/>
      <w:sz w:val="24"/>
      <w:szCs w:val="24"/>
    </w:rPr>
  </w:style>
  <w:style w:type="character" w:customStyle="1" w:styleId="40">
    <w:name w:val="見出し 4 (文字)"/>
    <w:basedOn w:val="a0"/>
    <w:link w:val="4"/>
    <w:uiPriority w:val="9"/>
    <w:rPr>
      <w:rFonts w:asciiTheme="majorHAnsi" w:eastAsiaTheme="majorEastAsia" w:hAnsiTheme="majorHAnsi" w:cstheme="majorBidi"/>
    </w:rPr>
  </w:style>
  <w:style w:type="character" w:customStyle="1" w:styleId="50">
    <w:name w:val="見出し 5 (文字)"/>
    <w:basedOn w:val="a0"/>
    <w:link w:val="5"/>
    <w:uiPriority w:val="9"/>
    <w:rPr>
      <w:rFonts w:asciiTheme="majorHAnsi" w:eastAsiaTheme="majorEastAsia" w:hAnsiTheme="majorHAnsi" w:cstheme="majorBidi"/>
    </w:rPr>
  </w:style>
  <w:style w:type="character" w:customStyle="1" w:styleId="60">
    <w:name w:val="見出し 6 (文字)"/>
    <w:basedOn w:val="a0"/>
    <w:link w:val="6"/>
    <w:uiPriority w:val="9"/>
    <w:rPr>
      <w:rFonts w:asciiTheme="majorHAnsi" w:eastAsiaTheme="majorEastAsia" w:hAnsiTheme="majorHAnsi" w:cstheme="majorBidi"/>
    </w:rPr>
  </w:style>
  <w:style w:type="character" w:customStyle="1" w:styleId="70">
    <w:name w:val="見出し 7 (文字)"/>
    <w:basedOn w:val="a0"/>
    <w:link w:val="7"/>
    <w:uiPriority w:val="9"/>
    <w:rPr>
      <w:rFonts w:asciiTheme="majorHAnsi" w:eastAsiaTheme="majorEastAsia" w:hAnsiTheme="majorHAnsi" w:cstheme="majorBidi"/>
    </w:rPr>
  </w:style>
  <w:style w:type="character" w:customStyle="1" w:styleId="80">
    <w:name w:val="見出し 8 (文字)"/>
    <w:basedOn w:val="a0"/>
    <w:link w:val="8"/>
    <w:uiPriority w:val="9"/>
    <w:rPr>
      <w:rFonts w:asciiTheme="majorHAnsi" w:eastAsiaTheme="majorEastAsia" w:hAnsiTheme="majorHAnsi" w:cstheme="majorBidi"/>
    </w:rPr>
  </w:style>
  <w:style w:type="character" w:customStyle="1" w:styleId="90">
    <w:name w:val="見出し 9 (文字)"/>
    <w:basedOn w:val="a0"/>
    <w:link w:val="9"/>
    <w:uiPriority w:val="9"/>
    <w:rPr>
      <w:rFonts w:asciiTheme="majorHAnsi" w:eastAsiaTheme="majorEastAsia" w:hAnsiTheme="majorHAnsi" w:cstheme="majorBidi"/>
    </w:rPr>
  </w:style>
  <w:style w:type="character" w:customStyle="1" w:styleId="a3">
    <w:name w:val="表題 (文字)"/>
    <w:basedOn w:val="a0"/>
    <w:link w:val="a4"/>
    <w:uiPriority w:val="10"/>
    <w:rPr>
      <w:rFonts w:asciiTheme="majorHAnsi" w:eastAsiaTheme="majorEastAsia" w:hAnsiTheme="majorHAnsi" w:cstheme="majorBidi"/>
      <w:sz w:val="56"/>
      <w:szCs w:val="56"/>
    </w:rPr>
  </w:style>
  <w:style w:type="paragraph" w:styleId="a4">
    <w:name w:val="Title"/>
    <w:basedOn w:val="a"/>
    <w:next w:val="a"/>
    <w:link w:val="a3"/>
    <w:uiPriority w:val="10"/>
    <w:qFormat/>
    <w:pPr>
      <w:spacing w:after="80"/>
      <w:contextualSpacing/>
      <w:jc w:val="center"/>
    </w:pPr>
    <w:rPr>
      <w:rFonts w:asciiTheme="majorHAnsi" w:eastAsiaTheme="majorEastAsia" w:hAnsiTheme="majorHAnsi" w:cstheme="majorBidi"/>
      <w:sz w:val="56"/>
      <w:szCs w:val="56"/>
    </w:rPr>
  </w:style>
  <w:style w:type="character" w:customStyle="1" w:styleId="a5">
    <w:name w:val="副題 (文字)"/>
    <w:basedOn w:val="a0"/>
    <w:link w:val="a6"/>
    <w:uiPriority w:val="11"/>
    <w:rPr>
      <w:rFonts w:asciiTheme="majorHAnsi" w:eastAsia="majorEastAsia" w:hAnsiTheme="majorHAnsi" w:cstheme="majorBidi"/>
      <w:color w:val="595959" w:themeColor="text1" w:themeTint="A6"/>
      <w:sz w:val="28"/>
      <w:szCs w:val="28"/>
    </w:rPr>
  </w:style>
  <w:style w:type="paragraph" w:styleId="a6">
    <w:name w:val="Subtitle"/>
    <w:basedOn w:val="a"/>
    <w:next w:val="a"/>
    <w:link w:val="a5"/>
    <w:uiPriority w:val="11"/>
    <w:qFormat/>
    <w:pPr>
      <w:jc w:val="center"/>
      <w:outlineLvl w:val="1"/>
    </w:pPr>
    <w:rPr>
      <w:rFonts w:asciiTheme="majorHAnsi" w:eastAsia="majorEastAsia" w:hAnsiTheme="majorHAnsi" w:cstheme="majorBidi"/>
      <w:color w:val="595959" w:themeColor="text1" w:themeTint="A6"/>
      <w:sz w:val="28"/>
      <w:szCs w:val="28"/>
    </w:rPr>
  </w:style>
  <w:style w:type="character" w:styleId="21">
    <w:name w:val="Intense Emphasis"/>
    <w:basedOn w:val="a0"/>
    <w:uiPriority w:val="21"/>
    <w:qFormat/>
    <w:rPr>
      <w:i/>
      <w:iCs/>
      <w:color w:val="0F4761" w:themeColor="accent1" w:themeShade="BF"/>
    </w:rPr>
  </w:style>
  <w:style w:type="character" w:customStyle="1" w:styleId="a7">
    <w:name w:val="引用文 (文字)"/>
    <w:basedOn w:val="a0"/>
    <w:link w:val="a8"/>
    <w:uiPriority w:val="29"/>
    <w:rPr>
      <w:i/>
      <w:iCs/>
      <w:color w:val="404040" w:themeColor="text1" w:themeTint="BF"/>
    </w:rPr>
  </w:style>
  <w:style w:type="paragraph" w:styleId="a8">
    <w:name w:val="Quote"/>
    <w:basedOn w:val="a"/>
    <w:next w:val="a"/>
    <w:link w:val="a7"/>
    <w:uiPriority w:val="29"/>
    <w:qFormat/>
    <w:pPr>
      <w:spacing w:before="160"/>
      <w:jc w:val="center"/>
    </w:pPr>
    <w:rPr>
      <w:i/>
      <w:iCs/>
      <w:color w:val="404040" w:themeColor="text1" w:themeTint="BF"/>
    </w:rPr>
  </w:style>
  <w:style w:type="character" w:customStyle="1" w:styleId="22">
    <w:name w:val="引用文 2 (文字)"/>
    <w:basedOn w:val="a0"/>
    <w:link w:val="23"/>
    <w:uiPriority w:val="30"/>
    <w:rPr>
      <w:i/>
      <w:iCs/>
      <w:color w:val="0F4761" w:themeColor="accent1" w:themeShade="BF"/>
    </w:rPr>
  </w:style>
  <w:style w:type="paragraph" w:styleId="23">
    <w:name w:val="Intense Quote"/>
    <w:basedOn w:val="a"/>
    <w:next w:val="a"/>
    <w:link w:val="2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24">
    <w:name w:val="Intense Reference"/>
    <w:basedOn w:val="a0"/>
    <w:uiPriority w:val="32"/>
    <w:qFormat/>
    <w:rPr>
      <w:b/>
      <w:bCs/>
      <w:smallCaps/>
      <w:color w:val="0F4761" w:themeColor="accent1" w:themeShade="BF"/>
      <w:spacing w:val="5"/>
    </w:rPr>
  </w:style>
  <w:style w:type="paragraph" w:styleId="a9">
    <w:name w:val="List Paragraph"/>
    <w:basedOn w:val="a"/>
    <w:uiPriority w:val="34"/>
    <w:qFormat/>
    <w:pPr>
      <w:ind w:left="720"/>
    </w:pPr>
  </w:style>
  <w:style w:type="paragraph" w:customStyle="1" w:styleId="Default">
    <w:name w:val="Default"/>
    <w:basedOn w:val="a"/>
    <w:uiPriority w:val="1"/>
    <w:rsid w:val="16A09F83"/>
    <w:rPr>
      <w:rFonts w:ascii="ＭＳ 明朝" w:eastAsia="ＭＳ 明朝" w:hAnsi="Century" w:cs="ＭＳ 明朝"/>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Yu Gothic Light" panose="020B0300000000000000"/>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Regular" panose="02020400000000000000"/>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181</Words>
  <Characters>1032</Characters>
  <Application>Microsoft Office Word</Application>
  <DocSecurity>0</DocSecurity>
  <Lines>8</Lines>
  <Paragraphs>2</Paragraphs>
  <ScaleCrop>false</ScaleCrop>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兼近　深宇</dc:creator>
  <cp:keywords/>
  <dc:description/>
  <cp:lastModifiedBy>Furuta</cp:lastModifiedBy>
  <cp:revision>7</cp:revision>
  <dcterms:created xsi:type="dcterms:W3CDTF">2026-01-19T01:35:00Z</dcterms:created>
  <dcterms:modified xsi:type="dcterms:W3CDTF">2026-01-23T00:45:00Z</dcterms:modified>
</cp:coreProperties>
</file>