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0C99" w14:textId="77777777" w:rsidR="00B67A12" w:rsidRDefault="00B67A12" w:rsidP="00B67A12">
      <w:pPr>
        <w:ind w:leftChars="-1" w:left="-2"/>
        <w:rPr>
          <w:rFonts w:ascii="ＭＳ 明朝" w:hAnsi="ＭＳ 明朝"/>
          <w:szCs w:val="21"/>
          <w:lang w:eastAsia="zh-TW"/>
        </w:rPr>
      </w:pPr>
      <w:r>
        <w:rPr>
          <w:rFonts w:ascii="ＭＳ 明朝" w:hAnsi="ＭＳ 明朝" w:hint="eastAsia"/>
          <w:szCs w:val="21"/>
          <w:lang w:eastAsia="zh-TW"/>
        </w:rPr>
        <w:t>別記</w:t>
      </w:r>
    </w:p>
    <w:p w14:paraId="4A982BBD" w14:textId="77777777" w:rsidR="00B67A12" w:rsidRDefault="00B67A12" w:rsidP="00B67A12">
      <w:pPr>
        <w:ind w:leftChars="-1" w:left="-2"/>
        <w:jc w:val="center"/>
        <w:rPr>
          <w:rFonts w:ascii="ＭＳ 明朝" w:hAnsi="ＭＳ 明朝"/>
          <w:szCs w:val="21"/>
          <w:lang w:eastAsia="zh-TW"/>
        </w:rPr>
      </w:pPr>
      <w:r>
        <w:rPr>
          <w:rFonts w:ascii="ＭＳ 明朝" w:hAnsi="ＭＳ 明朝" w:hint="eastAsia"/>
          <w:szCs w:val="21"/>
          <w:lang w:eastAsia="zh-TW"/>
        </w:rPr>
        <w:t>個人情報取扱特記事項</w:t>
      </w:r>
    </w:p>
    <w:p w14:paraId="4AD2C98D" w14:textId="77777777" w:rsidR="00B67A12" w:rsidRDefault="00B67A12" w:rsidP="00B67A12">
      <w:pPr>
        <w:ind w:leftChars="-1" w:left="-2"/>
        <w:jc w:val="left"/>
        <w:rPr>
          <w:rFonts w:ascii="ＭＳ 明朝" w:hAnsi="ＭＳ 明朝"/>
          <w:szCs w:val="21"/>
        </w:rPr>
      </w:pPr>
      <w:r>
        <w:rPr>
          <w:rFonts w:ascii="ＭＳ 明朝" w:hAnsi="ＭＳ 明朝" w:hint="eastAsia"/>
          <w:szCs w:val="21"/>
        </w:rPr>
        <w:t>（基本的事項）</w:t>
      </w:r>
    </w:p>
    <w:p w14:paraId="138B028A" w14:textId="7020DAE4" w:rsidR="00B67A12" w:rsidRDefault="00B67A12" w:rsidP="00B67A12">
      <w:pPr>
        <w:rPr>
          <w:rFonts w:ascii="ＭＳ 明朝" w:hAnsi="ＭＳ 明朝"/>
          <w:szCs w:val="21"/>
        </w:rPr>
      </w:pPr>
      <w:r>
        <w:rPr>
          <w:rFonts w:ascii="ＭＳ 明朝" w:hAnsi="ＭＳ 明朝" w:hint="eastAsia"/>
          <w:szCs w:val="21"/>
        </w:rPr>
        <w:t>１　派遣元事業者は</w:t>
      </w:r>
      <w:r w:rsidR="00F24B08">
        <w:rPr>
          <w:rFonts w:ascii="ＭＳ 明朝" w:hAnsi="ＭＳ 明朝" w:hint="eastAsia"/>
          <w:szCs w:val="21"/>
        </w:rPr>
        <w:t>、</w:t>
      </w:r>
      <w:r>
        <w:rPr>
          <w:rFonts w:ascii="ＭＳ 明朝" w:hAnsi="ＭＳ 明朝" w:hint="eastAsia"/>
          <w:szCs w:val="21"/>
        </w:rPr>
        <w:t>個人情報の保護の重要性を再認識し</w:t>
      </w:r>
      <w:r w:rsidR="00F24B08">
        <w:rPr>
          <w:rFonts w:ascii="ＭＳ 明朝" w:hAnsi="ＭＳ 明朝" w:hint="eastAsia"/>
          <w:szCs w:val="21"/>
        </w:rPr>
        <w:t>、</w:t>
      </w:r>
      <w:r>
        <w:rPr>
          <w:rFonts w:ascii="ＭＳ 明朝" w:hAnsi="ＭＳ 明朝" w:hint="eastAsia"/>
          <w:szCs w:val="21"/>
        </w:rPr>
        <w:t>派遣業務の実施に当たっては</w:t>
      </w:r>
      <w:r w:rsidR="00F24B08">
        <w:rPr>
          <w:rFonts w:ascii="ＭＳ 明朝" w:hAnsi="ＭＳ 明朝" w:hint="eastAsia"/>
          <w:szCs w:val="21"/>
        </w:rPr>
        <w:t>、</w:t>
      </w:r>
    </w:p>
    <w:p w14:paraId="56ED1337" w14:textId="185B324B" w:rsidR="00B67A12" w:rsidRDefault="00B67A12" w:rsidP="00B67A12">
      <w:pPr>
        <w:ind w:left="210" w:hangingChars="100" w:hanging="210"/>
        <w:rPr>
          <w:rFonts w:ascii="ＭＳ 明朝" w:hAnsi="ＭＳ 明朝"/>
          <w:szCs w:val="21"/>
        </w:rPr>
      </w:pPr>
      <w:r>
        <w:rPr>
          <w:rFonts w:ascii="ＭＳ 明朝" w:hAnsi="ＭＳ 明朝" w:hint="eastAsia"/>
          <w:szCs w:val="21"/>
        </w:rPr>
        <w:t xml:space="preserve">　「京都市個人情報保護条例」（</w:t>
      </w:r>
      <w:r w:rsidR="00F24B08">
        <w:rPr>
          <w:rFonts w:ascii="ＭＳ 明朝" w:hAnsi="ＭＳ 明朝" w:hint="eastAsia"/>
          <w:szCs w:val="21"/>
        </w:rPr>
        <w:t>令和</w:t>
      </w:r>
      <w:r>
        <w:rPr>
          <w:rFonts w:ascii="ＭＳ 明朝" w:hAnsi="ＭＳ 明朝" w:hint="eastAsia"/>
          <w:szCs w:val="21"/>
        </w:rPr>
        <w:t>５年４月1日京都市条例第１号）を遵守して取り扱う責務を負い</w:t>
      </w:r>
      <w:r w:rsidR="00F24B08">
        <w:rPr>
          <w:rFonts w:ascii="ＭＳ 明朝" w:hAnsi="ＭＳ 明朝" w:hint="eastAsia"/>
          <w:szCs w:val="21"/>
        </w:rPr>
        <w:t>、</w:t>
      </w:r>
      <w:r>
        <w:rPr>
          <w:rFonts w:ascii="ＭＳ 明朝" w:hAnsi="ＭＳ 明朝" w:hint="eastAsia"/>
          <w:szCs w:val="21"/>
        </w:rPr>
        <w:t>以下の事項を遵守し</w:t>
      </w:r>
      <w:r w:rsidR="00F24B08">
        <w:rPr>
          <w:rFonts w:ascii="ＭＳ 明朝" w:hAnsi="ＭＳ 明朝" w:hint="eastAsia"/>
          <w:szCs w:val="21"/>
        </w:rPr>
        <w:t>、</w:t>
      </w:r>
      <w:r>
        <w:rPr>
          <w:rFonts w:ascii="ＭＳ 明朝" w:hAnsi="ＭＳ 明朝" w:hint="eastAsia"/>
          <w:szCs w:val="21"/>
        </w:rPr>
        <w:t>個人情報の漏洩</w:t>
      </w:r>
      <w:r w:rsidR="00F24B08">
        <w:rPr>
          <w:rFonts w:ascii="ＭＳ 明朝" w:hAnsi="ＭＳ 明朝" w:hint="eastAsia"/>
          <w:szCs w:val="21"/>
        </w:rPr>
        <w:t>、</w:t>
      </w:r>
      <w:r>
        <w:rPr>
          <w:rFonts w:ascii="ＭＳ 明朝" w:hAnsi="ＭＳ 明朝" w:hint="eastAsia"/>
          <w:szCs w:val="21"/>
        </w:rPr>
        <w:t>滅失</w:t>
      </w:r>
      <w:r w:rsidR="00F24B08">
        <w:rPr>
          <w:rFonts w:ascii="ＭＳ 明朝" w:hAnsi="ＭＳ 明朝" w:hint="eastAsia"/>
          <w:szCs w:val="21"/>
        </w:rPr>
        <w:t>、</w:t>
      </w:r>
      <w:r>
        <w:rPr>
          <w:rFonts w:ascii="ＭＳ 明朝" w:hAnsi="ＭＳ 明朝" w:hint="eastAsia"/>
          <w:szCs w:val="21"/>
        </w:rPr>
        <w:t>き損の防止その他個人情報保護に必要な措置を講じなければならない。</w:t>
      </w:r>
    </w:p>
    <w:p w14:paraId="60070FD4" w14:textId="77777777" w:rsidR="00B67A12" w:rsidRDefault="00B67A12" w:rsidP="00B67A12">
      <w:pPr>
        <w:rPr>
          <w:rFonts w:ascii="ＭＳ 明朝" w:hAnsi="ＭＳ 明朝"/>
          <w:szCs w:val="21"/>
        </w:rPr>
      </w:pPr>
      <w:r>
        <w:rPr>
          <w:rFonts w:ascii="ＭＳ 明朝" w:hAnsi="ＭＳ 明朝" w:hint="eastAsia"/>
          <w:szCs w:val="21"/>
        </w:rPr>
        <w:t>（秘密の保持）</w:t>
      </w:r>
    </w:p>
    <w:p w14:paraId="09F7129C" w14:textId="6E6DF0C0" w:rsidR="00B67A12" w:rsidRDefault="00B67A12" w:rsidP="00B67A12">
      <w:pPr>
        <w:ind w:left="210" w:hangingChars="100" w:hanging="210"/>
        <w:rPr>
          <w:szCs w:val="21"/>
        </w:rPr>
      </w:pPr>
      <w:r>
        <w:rPr>
          <w:rFonts w:ascii="ＭＳ 明朝" w:hAnsi="ＭＳ 明朝" w:hint="eastAsia"/>
          <w:szCs w:val="21"/>
        </w:rPr>
        <w:t xml:space="preserve">２　</w:t>
      </w:r>
      <w:r w:rsidR="00610785">
        <w:rPr>
          <w:rFonts w:hint="eastAsia"/>
          <w:szCs w:val="21"/>
        </w:rPr>
        <w:t>派遣元事業者は、業務の処理をするうえで知り得た個人情報及び秘密をみだりに他人に知らせ、又は不当な目的に使用してはならない。また、業務が完了した後又はこの契約が解除された後においても、同様とする。</w:t>
      </w:r>
    </w:p>
    <w:p w14:paraId="0D5EE482" w14:textId="77777777" w:rsidR="00610785" w:rsidRDefault="00610785" w:rsidP="00610785">
      <w:pPr>
        <w:rPr>
          <w:szCs w:val="21"/>
        </w:rPr>
      </w:pPr>
      <w:r>
        <w:rPr>
          <w:rFonts w:hint="eastAsia"/>
          <w:szCs w:val="21"/>
        </w:rPr>
        <w:t>（個人情報の適正な管理）</w:t>
      </w:r>
    </w:p>
    <w:p w14:paraId="6678E573" w14:textId="390BDD5C" w:rsidR="00610785" w:rsidRPr="00610785" w:rsidRDefault="00610785" w:rsidP="00610785">
      <w:pPr>
        <w:ind w:left="210" w:hangingChars="100" w:hanging="210"/>
        <w:rPr>
          <w:szCs w:val="21"/>
        </w:rPr>
      </w:pPr>
      <w:r>
        <w:rPr>
          <w:rFonts w:hint="eastAsia"/>
          <w:szCs w:val="21"/>
        </w:rPr>
        <w:t>３　派遣元事業者は、個人情報の漏えい、改ざん、滅失及びき損の防止その他の個人情報の適正な管理のために必要な措置を講じるとともに、個人情報を適正に管理させるために、個人情報管理責任者を置かなければならない。</w:t>
      </w:r>
    </w:p>
    <w:p w14:paraId="47075288" w14:textId="77777777" w:rsidR="00610785" w:rsidRDefault="00610785" w:rsidP="00610785">
      <w:pPr>
        <w:rPr>
          <w:szCs w:val="21"/>
        </w:rPr>
      </w:pPr>
      <w:r>
        <w:rPr>
          <w:rFonts w:hint="eastAsia"/>
          <w:szCs w:val="21"/>
        </w:rPr>
        <w:t>（従業者の監督）</w:t>
      </w:r>
    </w:p>
    <w:p w14:paraId="4880B9A6" w14:textId="5405BF53" w:rsidR="00610785" w:rsidRPr="00610785" w:rsidRDefault="00610785" w:rsidP="00610785">
      <w:pPr>
        <w:ind w:left="210" w:hangingChars="100" w:hanging="210"/>
        <w:rPr>
          <w:szCs w:val="21"/>
        </w:rPr>
      </w:pPr>
      <w:r>
        <w:rPr>
          <w:rFonts w:hint="eastAsia"/>
          <w:szCs w:val="21"/>
        </w:rPr>
        <w:t>４　派遣元事業者は、従業者に個人情報を取り扱わせるに当たっては、従業者に対し、京都市個人情報保護条例の罰則規定を周知するとともに、個人情報の適正な管理が図られるよう、従業者に対する必要かつ適切な監督を行わなければならない。</w:t>
      </w:r>
    </w:p>
    <w:p w14:paraId="1D383270" w14:textId="77777777" w:rsidR="00610785" w:rsidRDefault="00610785" w:rsidP="00610785">
      <w:pPr>
        <w:rPr>
          <w:szCs w:val="21"/>
        </w:rPr>
      </w:pPr>
      <w:r>
        <w:rPr>
          <w:rFonts w:hint="eastAsia"/>
          <w:szCs w:val="21"/>
        </w:rPr>
        <w:t>（個人情報の目的外利用の禁止）</w:t>
      </w:r>
    </w:p>
    <w:p w14:paraId="11CFE435" w14:textId="6F72F344" w:rsidR="00610785" w:rsidRDefault="00610785" w:rsidP="00610785">
      <w:pPr>
        <w:ind w:left="210" w:hangingChars="100" w:hanging="210"/>
        <w:rPr>
          <w:szCs w:val="21"/>
        </w:rPr>
      </w:pPr>
      <w:r>
        <w:rPr>
          <w:rFonts w:hint="eastAsia"/>
          <w:szCs w:val="21"/>
        </w:rPr>
        <w:t>５　派遣元事業者は、業務の処理において取り扱う個人情報を利用の目的を超えて利用してはならない。</w:t>
      </w:r>
    </w:p>
    <w:p w14:paraId="6F72882A" w14:textId="77777777" w:rsidR="00610785" w:rsidRDefault="00610785" w:rsidP="00610785">
      <w:pPr>
        <w:ind w:left="210" w:hangingChars="100" w:hanging="210"/>
        <w:rPr>
          <w:szCs w:val="21"/>
        </w:rPr>
      </w:pPr>
      <w:r>
        <w:rPr>
          <w:rFonts w:hint="eastAsia"/>
          <w:szCs w:val="21"/>
        </w:rPr>
        <w:t>（個人情報の第三者提供の禁止）</w:t>
      </w:r>
    </w:p>
    <w:p w14:paraId="17DE94F8" w14:textId="0CBD6F8D" w:rsidR="00610785" w:rsidRDefault="00610785" w:rsidP="00610785">
      <w:pPr>
        <w:ind w:left="210" w:hangingChars="100" w:hanging="210"/>
        <w:rPr>
          <w:szCs w:val="21"/>
        </w:rPr>
      </w:pPr>
      <w:r>
        <w:rPr>
          <w:rFonts w:hint="eastAsia"/>
          <w:szCs w:val="21"/>
        </w:rPr>
        <w:t>６　派遣元事業者は、業務の処理において取り扱う個人情報を第三者に提供してはならない。ただし、第□条第１項のただし書に基づき、業務の履行を第三者に再委託し、又は請け負わせるときは、この限りでない。</w:t>
      </w:r>
    </w:p>
    <w:p w14:paraId="2A6FCEE8" w14:textId="77777777" w:rsidR="00B67A12" w:rsidRDefault="00B67A12" w:rsidP="00B67A12">
      <w:pPr>
        <w:rPr>
          <w:rFonts w:ascii="ＭＳ 明朝" w:hAnsi="ＭＳ 明朝"/>
          <w:szCs w:val="21"/>
        </w:rPr>
      </w:pPr>
      <w:r>
        <w:rPr>
          <w:rFonts w:ascii="ＭＳ 明朝" w:hAnsi="ＭＳ 明朝" w:hint="eastAsia"/>
          <w:szCs w:val="21"/>
        </w:rPr>
        <w:t>（複写又は複製の禁止）</w:t>
      </w:r>
    </w:p>
    <w:p w14:paraId="1E616955" w14:textId="2289EFCE" w:rsidR="00B67A12" w:rsidRDefault="00610785" w:rsidP="00B67A12">
      <w:pPr>
        <w:ind w:left="210" w:hangingChars="100" w:hanging="210"/>
        <w:rPr>
          <w:rFonts w:ascii="ＭＳ 明朝" w:hAnsi="ＭＳ 明朝"/>
          <w:szCs w:val="21"/>
        </w:rPr>
      </w:pPr>
      <w:r>
        <w:rPr>
          <w:rFonts w:ascii="ＭＳ 明朝" w:hAnsi="ＭＳ 明朝" w:hint="eastAsia"/>
          <w:szCs w:val="21"/>
        </w:rPr>
        <w:t>７</w:t>
      </w:r>
      <w:r w:rsidR="00B67A12">
        <w:rPr>
          <w:rFonts w:ascii="ＭＳ 明朝" w:hAnsi="ＭＳ 明朝" w:hint="eastAsia"/>
          <w:szCs w:val="21"/>
        </w:rPr>
        <w:t xml:space="preserve">　派遣元事業者は派遣業務を処理するために京都市美術館から提供された個人情報が記録された資料等を</w:t>
      </w:r>
      <w:r w:rsidR="00F24B08">
        <w:rPr>
          <w:rFonts w:ascii="ＭＳ 明朝" w:hAnsi="ＭＳ 明朝" w:hint="eastAsia"/>
          <w:szCs w:val="21"/>
        </w:rPr>
        <w:t>、</w:t>
      </w:r>
      <w:r w:rsidR="00B67A12">
        <w:rPr>
          <w:rFonts w:ascii="ＭＳ 明朝" w:hAnsi="ＭＳ 明朝" w:hint="eastAsia"/>
          <w:szCs w:val="21"/>
        </w:rPr>
        <w:t>京都市美術館の承諾なしに複写し</w:t>
      </w:r>
      <w:r w:rsidR="00F24B08">
        <w:rPr>
          <w:rFonts w:ascii="ＭＳ 明朝" w:hAnsi="ＭＳ 明朝" w:hint="eastAsia"/>
          <w:szCs w:val="21"/>
        </w:rPr>
        <w:t>、</w:t>
      </w:r>
      <w:r w:rsidR="00B67A12">
        <w:rPr>
          <w:rFonts w:ascii="ＭＳ 明朝" w:hAnsi="ＭＳ 明朝" w:hint="eastAsia"/>
          <w:szCs w:val="21"/>
        </w:rPr>
        <w:t>又は複製してはならない。</w:t>
      </w:r>
    </w:p>
    <w:p w14:paraId="1A12AD8F" w14:textId="77777777" w:rsidR="00B67A12" w:rsidRPr="00BB18D6" w:rsidRDefault="00B67A12" w:rsidP="00B67A12">
      <w:pPr>
        <w:rPr>
          <w:rFonts w:ascii="ＭＳ 明朝" w:hAnsi="ＭＳ 明朝"/>
          <w:szCs w:val="21"/>
        </w:rPr>
      </w:pPr>
      <w:r>
        <w:rPr>
          <w:rFonts w:ascii="ＭＳ 明朝" w:hAnsi="ＭＳ 明朝" w:hint="eastAsia"/>
          <w:szCs w:val="21"/>
        </w:rPr>
        <w:t>（資料等の返還等）</w:t>
      </w:r>
    </w:p>
    <w:p w14:paraId="59990BF5" w14:textId="368F1D47" w:rsidR="00B67A12" w:rsidRDefault="00610785" w:rsidP="00B67A12">
      <w:pPr>
        <w:ind w:left="210" w:hangingChars="100" w:hanging="210"/>
        <w:rPr>
          <w:rFonts w:ascii="ＭＳ 明朝" w:hAnsi="ＭＳ 明朝"/>
          <w:szCs w:val="21"/>
        </w:rPr>
      </w:pPr>
      <w:r>
        <w:rPr>
          <w:rFonts w:ascii="ＭＳ 明朝" w:hAnsi="ＭＳ 明朝" w:hint="eastAsia"/>
          <w:szCs w:val="21"/>
        </w:rPr>
        <w:t>８</w:t>
      </w:r>
      <w:r w:rsidR="00B67A12">
        <w:rPr>
          <w:rFonts w:ascii="ＭＳ 明朝" w:hAnsi="ＭＳ 明朝" w:hint="eastAsia"/>
          <w:szCs w:val="21"/>
        </w:rPr>
        <w:t xml:space="preserve">　派遣元事業者は</w:t>
      </w:r>
      <w:r w:rsidR="00F24B08">
        <w:rPr>
          <w:rFonts w:ascii="ＭＳ 明朝" w:hAnsi="ＭＳ 明朝" w:hint="eastAsia"/>
          <w:szCs w:val="21"/>
        </w:rPr>
        <w:t>、</w:t>
      </w:r>
      <w:r w:rsidR="00B67A12">
        <w:rPr>
          <w:rFonts w:ascii="ＭＳ 明朝" w:hAnsi="ＭＳ 明朝" w:hint="eastAsia"/>
          <w:szCs w:val="21"/>
        </w:rPr>
        <w:t>派遣業務を処理するために京都市美術館から提供を受け</w:t>
      </w:r>
      <w:r w:rsidR="00F24B08">
        <w:rPr>
          <w:rFonts w:ascii="ＭＳ 明朝" w:hAnsi="ＭＳ 明朝" w:hint="eastAsia"/>
          <w:szCs w:val="21"/>
        </w:rPr>
        <w:t>、</w:t>
      </w:r>
      <w:r w:rsidR="00B67A12">
        <w:rPr>
          <w:rFonts w:ascii="ＭＳ 明朝" w:hAnsi="ＭＳ 明朝" w:hint="eastAsia"/>
          <w:szCs w:val="21"/>
        </w:rPr>
        <w:t>又は自らが作成した個人情報が記録された資料等は業務完了後直ちに京都市美術館に返還し</w:t>
      </w:r>
      <w:r w:rsidR="00F24B08">
        <w:rPr>
          <w:rFonts w:ascii="ＭＳ 明朝" w:hAnsi="ＭＳ 明朝" w:hint="eastAsia"/>
          <w:szCs w:val="21"/>
        </w:rPr>
        <w:t>、</w:t>
      </w:r>
      <w:r w:rsidR="00B67A12">
        <w:rPr>
          <w:rFonts w:ascii="ＭＳ 明朝" w:hAnsi="ＭＳ 明朝" w:hint="eastAsia"/>
          <w:szCs w:val="21"/>
        </w:rPr>
        <w:t>又は引き渡すものとする。ただし</w:t>
      </w:r>
      <w:r w:rsidR="00F24B08">
        <w:rPr>
          <w:rFonts w:ascii="ＭＳ 明朝" w:hAnsi="ＭＳ 明朝" w:hint="eastAsia"/>
          <w:szCs w:val="21"/>
        </w:rPr>
        <w:t>、</w:t>
      </w:r>
      <w:r w:rsidR="00B67A12">
        <w:rPr>
          <w:rFonts w:ascii="ＭＳ 明朝" w:hAnsi="ＭＳ 明朝" w:hint="eastAsia"/>
          <w:szCs w:val="21"/>
        </w:rPr>
        <w:t>京都市美術館が別に指示したときは</w:t>
      </w:r>
      <w:r w:rsidR="00F24B08">
        <w:rPr>
          <w:rFonts w:ascii="ＭＳ 明朝" w:hAnsi="ＭＳ 明朝" w:hint="eastAsia"/>
          <w:szCs w:val="21"/>
        </w:rPr>
        <w:t>、</w:t>
      </w:r>
      <w:r w:rsidR="00B67A12">
        <w:rPr>
          <w:rFonts w:ascii="ＭＳ 明朝" w:hAnsi="ＭＳ 明朝" w:hint="eastAsia"/>
          <w:szCs w:val="21"/>
        </w:rPr>
        <w:t>その指示に従うものとする。</w:t>
      </w:r>
    </w:p>
    <w:p w14:paraId="5F6C9B01" w14:textId="77777777" w:rsidR="00B67A12" w:rsidRDefault="00B67A12" w:rsidP="00B67A12">
      <w:pPr>
        <w:rPr>
          <w:rFonts w:ascii="ＭＳ 明朝" w:hAnsi="ＭＳ 明朝"/>
          <w:szCs w:val="21"/>
        </w:rPr>
      </w:pPr>
      <w:r>
        <w:rPr>
          <w:rFonts w:ascii="ＭＳ 明朝" w:hAnsi="ＭＳ 明朝" w:hint="eastAsia"/>
          <w:szCs w:val="21"/>
        </w:rPr>
        <w:t>（派遣労働者への周知）</w:t>
      </w:r>
    </w:p>
    <w:p w14:paraId="64836FDE" w14:textId="10B4AA05" w:rsidR="00B67A12" w:rsidRDefault="00610785" w:rsidP="00B67A12">
      <w:pPr>
        <w:ind w:left="210" w:hangingChars="100" w:hanging="210"/>
        <w:rPr>
          <w:rFonts w:ascii="ＭＳ 明朝" w:hAnsi="ＭＳ 明朝"/>
          <w:szCs w:val="21"/>
        </w:rPr>
      </w:pPr>
      <w:r>
        <w:rPr>
          <w:rFonts w:ascii="ＭＳ 明朝" w:hAnsi="ＭＳ 明朝" w:hint="eastAsia"/>
          <w:szCs w:val="21"/>
        </w:rPr>
        <w:t>９</w:t>
      </w:r>
      <w:r w:rsidR="00B67A12">
        <w:rPr>
          <w:rFonts w:ascii="ＭＳ 明朝" w:hAnsi="ＭＳ 明朝" w:hint="eastAsia"/>
          <w:szCs w:val="21"/>
        </w:rPr>
        <w:t xml:space="preserve">　派遣元事業者は派遣労働者に対して</w:t>
      </w:r>
      <w:r w:rsidR="00F24B08">
        <w:rPr>
          <w:rFonts w:ascii="ＭＳ 明朝" w:hAnsi="ＭＳ 明朝" w:hint="eastAsia"/>
          <w:szCs w:val="21"/>
        </w:rPr>
        <w:t>、</w:t>
      </w:r>
      <w:r w:rsidR="00B67A12">
        <w:rPr>
          <w:rFonts w:ascii="ＭＳ 明朝" w:hAnsi="ＭＳ 明朝" w:hint="eastAsia"/>
          <w:szCs w:val="21"/>
        </w:rPr>
        <w:t>在職中及び退職後において</w:t>
      </w:r>
      <w:r w:rsidR="00F24B08">
        <w:rPr>
          <w:rFonts w:ascii="ＭＳ 明朝" w:hAnsi="ＭＳ 明朝" w:hint="eastAsia"/>
          <w:szCs w:val="21"/>
        </w:rPr>
        <w:t>、</w:t>
      </w:r>
      <w:r w:rsidR="00B67A12">
        <w:rPr>
          <w:rFonts w:ascii="ＭＳ 明朝" w:hAnsi="ＭＳ 明朝" w:hint="eastAsia"/>
          <w:szCs w:val="21"/>
        </w:rPr>
        <w:t>この派遣業務による</w:t>
      </w:r>
      <w:r w:rsidR="00B67A12">
        <w:rPr>
          <w:rFonts w:ascii="ＭＳ 明朝" w:hAnsi="ＭＳ 明朝" w:hint="eastAsia"/>
          <w:szCs w:val="21"/>
        </w:rPr>
        <w:lastRenderedPageBreak/>
        <w:t>事務に関して知り得た個人情報をみだりに他人に知らせ</w:t>
      </w:r>
      <w:r w:rsidR="00F24B08">
        <w:rPr>
          <w:rFonts w:ascii="ＭＳ 明朝" w:hAnsi="ＭＳ 明朝" w:hint="eastAsia"/>
          <w:szCs w:val="21"/>
        </w:rPr>
        <w:t>、</w:t>
      </w:r>
      <w:r w:rsidR="00B67A12">
        <w:rPr>
          <w:rFonts w:ascii="ＭＳ 明朝" w:hAnsi="ＭＳ 明朝" w:hint="eastAsia"/>
          <w:szCs w:val="21"/>
        </w:rPr>
        <w:t>又は不当な目的に使用してはならないことなど</w:t>
      </w:r>
      <w:r w:rsidR="00F24B08">
        <w:rPr>
          <w:rFonts w:ascii="ＭＳ 明朝" w:hAnsi="ＭＳ 明朝" w:hint="eastAsia"/>
          <w:szCs w:val="21"/>
        </w:rPr>
        <w:t>、</w:t>
      </w:r>
      <w:r w:rsidR="00B67A12">
        <w:rPr>
          <w:rFonts w:ascii="ＭＳ 明朝" w:hAnsi="ＭＳ 明朝" w:hint="eastAsia"/>
          <w:szCs w:val="21"/>
        </w:rPr>
        <w:t>個人情報の保護のために必要な事項を周知するとともに遵守させなければならない。</w:t>
      </w:r>
    </w:p>
    <w:p w14:paraId="7887FEA0" w14:textId="77777777" w:rsidR="00610785" w:rsidRDefault="00610785" w:rsidP="00610785">
      <w:pPr>
        <w:rPr>
          <w:szCs w:val="21"/>
        </w:rPr>
      </w:pPr>
      <w:r>
        <w:rPr>
          <w:rFonts w:hint="eastAsia"/>
          <w:szCs w:val="21"/>
        </w:rPr>
        <w:t>（再委託の制限）</w:t>
      </w:r>
    </w:p>
    <w:p w14:paraId="7CE2CB70" w14:textId="3CACF5FA" w:rsidR="00610785" w:rsidRPr="00465FBD" w:rsidRDefault="00610785" w:rsidP="00610785">
      <w:pPr>
        <w:ind w:left="210" w:hangingChars="100" w:hanging="210"/>
        <w:rPr>
          <w:szCs w:val="21"/>
        </w:rPr>
      </w:pPr>
      <w:r>
        <w:rPr>
          <w:rFonts w:hint="eastAsia"/>
          <w:szCs w:val="21"/>
        </w:rPr>
        <w:t>１０　派遣元事業者は、業務の履行を第三者に再委託し、又は請け負わせてはならない。ただし、あらかじめ書面により</w:t>
      </w:r>
      <w:r w:rsidR="00AF16F0">
        <w:rPr>
          <w:rFonts w:hint="eastAsia"/>
          <w:szCs w:val="21"/>
        </w:rPr>
        <w:t>京都市美術館</w:t>
      </w:r>
      <w:r>
        <w:rPr>
          <w:rFonts w:hint="eastAsia"/>
          <w:szCs w:val="21"/>
        </w:rPr>
        <w:t>の承諾を得た場合は、この限りでない。派遣元事業者は、</w:t>
      </w:r>
      <w:r w:rsidR="00AF16F0">
        <w:rPr>
          <w:rFonts w:hint="eastAsia"/>
          <w:szCs w:val="21"/>
        </w:rPr>
        <w:t>京都市美術館</w:t>
      </w:r>
      <w:r>
        <w:rPr>
          <w:rFonts w:hint="eastAsia"/>
          <w:szCs w:val="21"/>
        </w:rPr>
        <w:t>の承諾を得て業務を再委託し、又は請け負わせたときは、その者の商号又は名称その他必要な事項を</w:t>
      </w:r>
      <w:r w:rsidR="00AF16F0">
        <w:rPr>
          <w:rFonts w:hint="eastAsia"/>
          <w:szCs w:val="21"/>
        </w:rPr>
        <w:t>京都市美術館</w:t>
      </w:r>
      <w:r>
        <w:rPr>
          <w:rFonts w:hint="eastAsia"/>
          <w:szCs w:val="21"/>
        </w:rPr>
        <w:t>に通知しなければならない。</w:t>
      </w:r>
    </w:p>
    <w:p w14:paraId="6348C27C" w14:textId="77777777" w:rsidR="00610785" w:rsidRDefault="00610785" w:rsidP="00610785">
      <w:pPr>
        <w:rPr>
          <w:szCs w:val="21"/>
        </w:rPr>
      </w:pPr>
      <w:r>
        <w:rPr>
          <w:rFonts w:hint="eastAsia"/>
          <w:szCs w:val="21"/>
        </w:rPr>
        <w:t>（事故の発生の報告義務）</w:t>
      </w:r>
    </w:p>
    <w:p w14:paraId="0C6FD9CD" w14:textId="4601ECA3" w:rsidR="00610785" w:rsidRPr="00610785" w:rsidRDefault="00610785" w:rsidP="00AF16F0">
      <w:pPr>
        <w:ind w:left="210" w:hangingChars="100" w:hanging="210"/>
        <w:rPr>
          <w:szCs w:val="21"/>
        </w:rPr>
      </w:pPr>
      <w:r>
        <w:rPr>
          <w:rFonts w:hint="eastAsia"/>
          <w:szCs w:val="21"/>
        </w:rPr>
        <w:t>１１　派遣元事業者は、業務の処理において取り扱う個人情報の漏えい、改ざん、滅失、き損及び盗難等の事故が発生したときは、直ちに</w:t>
      </w:r>
      <w:r w:rsidR="00AF16F0">
        <w:rPr>
          <w:rFonts w:hint="eastAsia"/>
          <w:szCs w:val="21"/>
        </w:rPr>
        <w:t>京都市美術館</w:t>
      </w:r>
      <w:r>
        <w:rPr>
          <w:rFonts w:hint="eastAsia"/>
          <w:szCs w:val="21"/>
        </w:rPr>
        <w:t>に報告し、</w:t>
      </w:r>
      <w:r w:rsidR="00AF16F0">
        <w:rPr>
          <w:rFonts w:hint="eastAsia"/>
          <w:szCs w:val="21"/>
        </w:rPr>
        <w:t>京都市美術館</w:t>
      </w:r>
      <w:r>
        <w:rPr>
          <w:rFonts w:hint="eastAsia"/>
          <w:szCs w:val="21"/>
        </w:rPr>
        <w:t>の指示に従わなければならない。</w:t>
      </w:r>
    </w:p>
    <w:p w14:paraId="3A033975" w14:textId="77777777" w:rsidR="00610785" w:rsidRDefault="00610785" w:rsidP="00610785">
      <w:pPr>
        <w:rPr>
          <w:szCs w:val="21"/>
        </w:rPr>
      </w:pPr>
      <w:r>
        <w:rPr>
          <w:rFonts w:hint="eastAsia"/>
          <w:szCs w:val="21"/>
        </w:rPr>
        <w:t>（損害の負担）</w:t>
      </w:r>
    </w:p>
    <w:p w14:paraId="28C008E2" w14:textId="41C28C25" w:rsidR="00610785" w:rsidRPr="00A2549D" w:rsidRDefault="00610785" w:rsidP="00610785">
      <w:pPr>
        <w:ind w:left="210" w:hangingChars="100" w:hanging="210"/>
        <w:rPr>
          <w:szCs w:val="21"/>
        </w:rPr>
      </w:pPr>
      <w:r>
        <w:rPr>
          <w:rFonts w:hint="eastAsia"/>
          <w:szCs w:val="21"/>
        </w:rPr>
        <w:t>１２　当該契約に関して生じた損害（第三者に及ぼした損害を含む。）は、すべて</w:t>
      </w:r>
      <w:r w:rsidR="007E4A69">
        <w:rPr>
          <w:rFonts w:hint="eastAsia"/>
          <w:szCs w:val="21"/>
        </w:rPr>
        <w:t>派遣元事業者</w:t>
      </w:r>
      <w:r>
        <w:rPr>
          <w:rFonts w:hint="eastAsia"/>
          <w:szCs w:val="21"/>
        </w:rPr>
        <w:t>の負担とする。ただし、損害のうち</w:t>
      </w:r>
      <w:r w:rsidR="00AF16F0">
        <w:rPr>
          <w:rFonts w:hint="eastAsia"/>
          <w:szCs w:val="21"/>
        </w:rPr>
        <w:t>京都市美術館</w:t>
      </w:r>
      <w:r>
        <w:rPr>
          <w:rFonts w:hint="eastAsia"/>
          <w:szCs w:val="21"/>
        </w:rPr>
        <w:t>の責に帰すべき理由により生じたものについては、この限りでない。</w:t>
      </w:r>
    </w:p>
    <w:p w14:paraId="2614E178" w14:textId="77777777" w:rsidR="00610785" w:rsidRDefault="00610785" w:rsidP="00610785">
      <w:pPr>
        <w:rPr>
          <w:szCs w:val="21"/>
        </w:rPr>
      </w:pPr>
      <w:r>
        <w:rPr>
          <w:rFonts w:hint="eastAsia"/>
          <w:szCs w:val="21"/>
        </w:rPr>
        <w:t>（契約の解除）</w:t>
      </w:r>
    </w:p>
    <w:p w14:paraId="62D93B25" w14:textId="02CFD228" w:rsidR="00D72C03" w:rsidRPr="00AF16F0" w:rsidRDefault="00610785" w:rsidP="00AF16F0">
      <w:pPr>
        <w:ind w:left="210" w:hangingChars="100" w:hanging="210"/>
        <w:rPr>
          <w:szCs w:val="21"/>
        </w:rPr>
      </w:pPr>
      <w:r>
        <w:rPr>
          <w:rFonts w:hint="eastAsia"/>
          <w:szCs w:val="21"/>
        </w:rPr>
        <w:t xml:space="preserve">１３　</w:t>
      </w:r>
      <w:r w:rsidR="007E4A69">
        <w:rPr>
          <w:rFonts w:hint="eastAsia"/>
          <w:szCs w:val="21"/>
        </w:rPr>
        <w:t>派遣元事業者</w:t>
      </w:r>
      <w:r>
        <w:rPr>
          <w:rFonts w:hint="eastAsia"/>
          <w:szCs w:val="21"/>
        </w:rPr>
        <w:t>が個人情報の適正な管理及び従業者への適切な監督を行っていないときは、</w:t>
      </w:r>
      <w:r w:rsidR="00AF16F0">
        <w:rPr>
          <w:rFonts w:hint="eastAsia"/>
          <w:szCs w:val="21"/>
        </w:rPr>
        <w:t>京都市美術館</w:t>
      </w:r>
      <w:r>
        <w:rPr>
          <w:rFonts w:hint="eastAsia"/>
          <w:szCs w:val="21"/>
        </w:rPr>
        <w:t>は、契約を解除することができる。</w:t>
      </w:r>
      <w:r w:rsidR="00AF16F0">
        <w:rPr>
          <w:rFonts w:hint="eastAsia"/>
        </w:rPr>
        <w:t>京都市美術館</w:t>
      </w:r>
      <w:r>
        <w:rPr>
          <w:rFonts w:hint="eastAsia"/>
        </w:rPr>
        <w:t>は、契約を解除したときは、</w:t>
      </w:r>
      <w:r w:rsidR="007E4A69">
        <w:rPr>
          <w:rFonts w:hint="eastAsia"/>
        </w:rPr>
        <w:t>派遣元事業者</w:t>
      </w:r>
      <w:r>
        <w:rPr>
          <w:rFonts w:hint="eastAsia"/>
        </w:rPr>
        <w:t>に損害賠償の請求を行うことがある。派遣元事業者は、契約の解除があったときは、</w:t>
      </w:r>
      <w:r w:rsidR="00AF16F0">
        <w:rPr>
          <w:rFonts w:hint="eastAsia"/>
        </w:rPr>
        <w:t>京都市美術館</w:t>
      </w:r>
      <w:r>
        <w:rPr>
          <w:rFonts w:hint="eastAsia"/>
        </w:rPr>
        <w:t>にその損失の補償を求めることができない。</w:t>
      </w:r>
    </w:p>
    <w:sectPr w:rsidR="00D72C03" w:rsidRPr="00AF16F0" w:rsidSect="00500D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4D0E" w14:textId="77777777" w:rsidR="00774DFB" w:rsidRDefault="00774DFB" w:rsidP="00973C13">
      <w:r>
        <w:separator/>
      </w:r>
    </w:p>
  </w:endnote>
  <w:endnote w:type="continuationSeparator" w:id="0">
    <w:p w14:paraId="6012AD95" w14:textId="77777777" w:rsidR="00774DFB" w:rsidRDefault="00774DF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A3CD" w14:textId="77777777" w:rsidR="00774DFB" w:rsidRDefault="00774DFB" w:rsidP="00973C13">
      <w:r>
        <w:separator/>
      </w:r>
    </w:p>
  </w:footnote>
  <w:footnote w:type="continuationSeparator" w:id="0">
    <w:p w14:paraId="33EB5346" w14:textId="77777777" w:rsidR="00774DFB" w:rsidRDefault="00774DF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12"/>
    <w:rsid w:val="000E682C"/>
    <w:rsid w:val="0014163A"/>
    <w:rsid w:val="00193287"/>
    <w:rsid w:val="00202BD8"/>
    <w:rsid w:val="002040A1"/>
    <w:rsid w:val="00297C7A"/>
    <w:rsid w:val="002D1427"/>
    <w:rsid w:val="002F7DE2"/>
    <w:rsid w:val="003340D9"/>
    <w:rsid w:val="00336074"/>
    <w:rsid w:val="003674C4"/>
    <w:rsid w:val="003820E6"/>
    <w:rsid w:val="003934F4"/>
    <w:rsid w:val="00394D71"/>
    <w:rsid w:val="004A5733"/>
    <w:rsid w:val="004C16FA"/>
    <w:rsid w:val="004C7B3E"/>
    <w:rsid w:val="004F35AE"/>
    <w:rsid w:val="00570936"/>
    <w:rsid w:val="00577FB0"/>
    <w:rsid w:val="005969A9"/>
    <w:rsid w:val="005F0E66"/>
    <w:rsid w:val="005F171B"/>
    <w:rsid w:val="00610785"/>
    <w:rsid w:val="00735338"/>
    <w:rsid w:val="00762721"/>
    <w:rsid w:val="00774DFB"/>
    <w:rsid w:val="007B135A"/>
    <w:rsid w:val="007E4A69"/>
    <w:rsid w:val="007F1299"/>
    <w:rsid w:val="00830CDC"/>
    <w:rsid w:val="00847622"/>
    <w:rsid w:val="00900B52"/>
    <w:rsid w:val="00931FAA"/>
    <w:rsid w:val="009661A4"/>
    <w:rsid w:val="00973C13"/>
    <w:rsid w:val="00991EF3"/>
    <w:rsid w:val="009B2953"/>
    <w:rsid w:val="009E4A04"/>
    <w:rsid w:val="00A37B14"/>
    <w:rsid w:val="00A60B45"/>
    <w:rsid w:val="00A95F6A"/>
    <w:rsid w:val="00AF16F0"/>
    <w:rsid w:val="00B67A12"/>
    <w:rsid w:val="00B91E3C"/>
    <w:rsid w:val="00BE484A"/>
    <w:rsid w:val="00BE4AC0"/>
    <w:rsid w:val="00BE7579"/>
    <w:rsid w:val="00C71F60"/>
    <w:rsid w:val="00D103E0"/>
    <w:rsid w:val="00D72C03"/>
    <w:rsid w:val="00E13892"/>
    <w:rsid w:val="00E21E1B"/>
    <w:rsid w:val="00EF4828"/>
    <w:rsid w:val="00F03E44"/>
    <w:rsid w:val="00F24B08"/>
    <w:rsid w:val="00F362C1"/>
    <w:rsid w:val="00F44983"/>
    <w:rsid w:val="00F54AFE"/>
    <w:rsid w:val="00F753F5"/>
    <w:rsid w:val="00F8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B5058"/>
  <w15:chartTrackingRefBased/>
  <w15:docId w15:val="{19911464-F600-4821-9597-DCF2C1C4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A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Tanaka</cp:lastModifiedBy>
  <cp:revision>2</cp:revision>
  <dcterms:created xsi:type="dcterms:W3CDTF">2026-04-10T09:17:00Z</dcterms:created>
  <dcterms:modified xsi:type="dcterms:W3CDTF">2026-04-10T09:17:00Z</dcterms:modified>
</cp:coreProperties>
</file>