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2E2BC" w14:textId="3ACA9991" w:rsidR="000E7FEB" w:rsidRDefault="00D15002" w:rsidP="0002359B">
      <w:pPr>
        <w:jc w:val="center"/>
        <w:rPr>
          <w:rFonts w:ascii="HGPｺﾞｼｯｸM" w:eastAsia="HGPｺﾞｼｯｸM"/>
        </w:rPr>
      </w:pPr>
      <w:r>
        <w:rPr>
          <w:rFonts w:ascii="HGPｺﾞｼｯｸM" w:eastAsia="HGPｺﾞｼｯｸM" w:hint="eastAsia"/>
        </w:rPr>
        <w:t>京都</w:t>
      </w:r>
      <w:r w:rsidR="000E7FEB" w:rsidRPr="000E7FEB">
        <w:rPr>
          <w:rFonts w:ascii="HGPｺﾞｼｯｸM" w:eastAsia="HGPｺﾞｼｯｸM"/>
        </w:rPr>
        <w:t>市歴史資料館</w:t>
      </w:r>
      <w:r w:rsidR="00C9250D">
        <w:rPr>
          <w:rFonts w:ascii="HGPｺﾞｼｯｸM" w:eastAsia="HGPｺﾞｼｯｸM" w:hint="eastAsia"/>
        </w:rPr>
        <w:t xml:space="preserve">　所蔵</w:t>
      </w:r>
      <w:r w:rsidR="000E7FEB" w:rsidRPr="000E7FEB">
        <w:rPr>
          <w:rFonts w:ascii="HGPｺﾞｼｯｸM" w:eastAsia="HGPｺﾞｼｯｸM"/>
        </w:rPr>
        <w:t>資料</w:t>
      </w:r>
      <w:r w:rsidR="000E7FEB">
        <w:rPr>
          <w:rFonts w:ascii="HGPｺﾞｼｯｸM" w:eastAsia="HGPｺﾞｼｯｸM" w:hint="eastAsia"/>
        </w:rPr>
        <w:t>の二酸化炭素殺虫処理</w:t>
      </w:r>
      <w:r w:rsidR="000E7FEB" w:rsidRPr="000E7FEB">
        <w:rPr>
          <w:rFonts w:ascii="HGPｺﾞｼｯｸM" w:eastAsia="HGPｺﾞｼｯｸM"/>
        </w:rPr>
        <w:t>業務委託</w:t>
      </w:r>
      <w:r w:rsidR="000E7FEB">
        <w:rPr>
          <w:rFonts w:ascii="HGPｺﾞｼｯｸM" w:eastAsia="HGPｺﾞｼｯｸM" w:hint="eastAsia"/>
        </w:rPr>
        <w:t xml:space="preserve">　</w:t>
      </w:r>
      <w:r w:rsidR="000E7FEB" w:rsidRPr="000E7FEB">
        <w:rPr>
          <w:rFonts w:ascii="HGPｺﾞｼｯｸM" w:eastAsia="HGPｺﾞｼｯｸM"/>
        </w:rPr>
        <w:t xml:space="preserve">仕様書 </w:t>
      </w:r>
      <w:r w:rsidR="000E7FEB">
        <w:rPr>
          <w:rFonts w:ascii="HGPｺﾞｼｯｸM" w:eastAsia="HGPｺﾞｼｯｸM" w:hint="eastAsia"/>
        </w:rPr>
        <w:t>(</w:t>
      </w:r>
      <w:r w:rsidR="00C9250D" w:rsidRPr="000E7FEB">
        <w:rPr>
          <w:rFonts w:ascii="HGPｺﾞｼｯｸM" w:eastAsia="HGPｺﾞｼｯｸM"/>
        </w:rPr>
        <w:t>令和</w:t>
      </w:r>
      <w:r w:rsidR="00C9250D">
        <w:rPr>
          <w:rFonts w:ascii="HGPｺﾞｼｯｸM" w:eastAsia="HGPｺﾞｼｯｸM" w:hint="eastAsia"/>
        </w:rPr>
        <w:t>８</w:t>
      </w:r>
      <w:r w:rsidR="00C9250D" w:rsidRPr="000E7FEB">
        <w:rPr>
          <w:rFonts w:ascii="HGPｺﾞｼｯｸM" w:eastAsia="HGPｺﾞｼｯｸM"/>
        </w:rPr>
        <w:t>年度</w:t>
      </w:r>
      <w:r w:rsidR="000E7FEB">
        <w:rPr>
          <w:rFonts w:ascii="HGPｺﾞｼｯｸM" w:eastAsia="HGPｺﾞｼｯｸM" w:hint="eastAsia"/>
        </w:rPr>
        <w:t>)</w:t>
      </w:r>
    </w:p>
    <w:p w14:paraId="42C87EDA" w14:textId="26967FDC" w:rsidR="000E7FEB" w:rsidRPr="00C9250D" w:rsidRDefault="000E7FEB" w:rsidP="000E7FEB">
      <w:pPr>
        <w:jc w:val="left"/>
        <w:rPr>
          <w:rFonts w:ascii="HGPｺﾞｼｯｸM" w:eastAsia="HGPｺﾞｼｯｸM"/>
        </w:rPr>
      </w:pPr>
    </w:p>
    <w:p w14:paraId="782ED828" w14:textId="4FB07BE9" w:rsidR="00436C99" w:rsidRDefault="00436C99" w:rsidP="00C9250D">
      <w:pPr>
        <w:ind w:firstLineChars="100" w:firstLine="210"/>
        <w:jc w:val="left"/>
        <w:rPr>
          <w:rFonts w:ascii="HGPｺﾞｼｯｸM" w:eastAsia="HGPｺﾞｼｯｸM"/>
        </w:rPr>
      </w:pPr>
      <w:r w:rsidRPr="00436C99">
        <w:rPr>
          <w:rFonts w:ascii="HGPｺﾞｼｯｸM" w:eastAsia="HGPｺﾞｼｯｸM"/>
        </w:rPr>
        <w:t>この仕様書は、京都市歴史資料館における</w:t>
      </w:r>
      <w:r w:rsidR="00C9250D">
        <w:rPr>
          <w:rFonts w:ascii="HGPｺﾞｼｯｸM" w:eastAsia="HGPｺﾞｼｯｸM" w:hint="eastAsia"/>
        </w:rPr>
        <w:t>所蔵</w:t>
      </w:r>
      <w:r>
        <w:rPr>
          <w:rFonts w:ascii="HGPｺﾞｼｯｸM" w:eastAsia="HGPｺﾞｼｯｸM" w:hint="eastAsia"/>
        </w:rPr>
        <w:t>資料の二酸化炭素殺虫処理</w:t>
      </w:r>
      <w:r w:rsidRPr="000E7FEB">
        <w:rPr>
          <w:rFonts w:ascii="HGPｺﾞｼｯｸM" w:eastAsia="HGPｺﾞｼｯｸM"/>
        </w:rPr>
        <w:t>業務委託</w:t>
      </w:r>
      <w:r w:rsidRPr="00436C99">
        <w:rPr>
          <w:rFonts w:ascii="HGPｺﾞｼｯｸM" w:eastAsia="HGPｺﾞｼｯｸM"/>
        </w:rPr>
        <w:t>を実施するために必要な事項を定めるものである。この仕様書に記載のない事項については、 受託者</w:t>
      </w:r>
      <w:r w:rsidR="00263C18">
        <w:rPr>
          <w:rFonts w:ascii="HGPｺﾞｼｯｸM" w:eastAsia="HGPｺﾞｼｯｸM" w:hint="eastAsia"/>
        </w:rPr>
        <w:t>と</w:t>
      </w:r>
      <w:r w:rsidRPr="00436C99">
        <w:rPr>
          <w:rFonts w:ascii="HGPｺﾞｼｯｸM" w:eastAsia="HGPｺﾞｼｯｸM"/>
        </w:rPr>
        <w:t>協議して決定する。</w:t>
      </w:r>
    </w:p>
    <w:p w14:paraId="3B848422" w14:textId="77777777" w:rsidR="000E7FEB" w:rsidRDefault="000E7FEB" w:rsidP="000E7FEB">
      <w:pPr>
        <w:jc w:val="left"/>
        <w:rPr>
          <w:rFonts w:ascii="HGPｺﾞｼｯｸM" w:eastAsia="HGPｺﾞｼｯｸM"/>
        </w:rPr>
      </w:pPr>
    </w:p>
    <w:p w14:paraId="54F395D1" w14:textId="77777777" w:rsidR="00436C99" w:rsidRDefault="00436C99" w:rsidP="000E7FEB">
      <w:pPr>
        <w:pStyle w:val="a7"/>
        <w:numPr>
          <w:ilvl w:val="0"/>
          <w:numId w:val="10"/>
        </w:numPr>
        <w:ind w:leftChars="0"/>
        <w:jc w:val="left"/>
        <w:rPr>
          <w:rFonts w:ascii="HGPｺﾞｼｯｸM" w:eastAsia="HGPｺﾞｼｯｸM"/>
        </w:rPr>
      </w:pPr>
      <w:r w:rsidRPr="00436C99">
        <w:rPr>
          <w:rFonts w:ascii="HGPｺﾞｼｯｸM" w:eastAsia="HGPｺﾞｼｯｸM"/>
        </w:rPr>
        <w:t>委託業務名</w:t>
      </w:r>
    </w:p>
    <w:p w14:paraId="46EAAACE" w14:textId="54EAD398" w:rsidR="000E7FEB" w:rsidRDefault="00436C99" w:rsidP="00C9250D">
      <w:pPr>
        <w:pStyle w:val="a7"/>
        <w:ind w:leftChars="0" w:left="440" w:firstLineChars="100" w:firstLine="210"/>
        <w:jc w:val="left"/>
        <w:rPr>
          <w:rFonts w:ascii="HGPｺﾞｼｯｸM" w:eastAsia="HGPｺﾞｼｯｸM"/>
        </w:rPr>
      </w:pPr>
      <w:r w:rsidRPr="00436C99">
        <w:rPr>
          <w:rFonts w:ascii="HGPｺﾞｼｯｸM" w:eastAsia="HGPｺﾞｼｯｸM"/>
        </w:rPr>
        <w:t>京都市歴史資料館</w:t>
      </w:r>
      <w:r w:rsidR="00C9250D">
        <w:rPr>
          <w:rFonts w:ascii="HGPｺﾞｼｯｸM" w:eastAsia="HGPｺﾞｼｯｸM" w:hint="eastAsia"/>
        </w:rPr>
        <w:t>所蔵</w:t>
      </w:r>
      <w:r w:rsidRPr="000E7FEB">
        <w:rPr>
          <w:rFonts w:ascii="HGPｺﾞｼｯｸM" w:eastAsia="HGPｺﾞｼｯｸM"/>
        </w:rPr>
        <w:t>資料</w:t>
      </w:r>
      <w:r>
        <w:rPr>
          <w:rFonts w:ascii="HGPｺﾞｼｯｸM" w:eastAsia="HGPｺﾞｼｯｸM" w:hint="eastAsia"/>
        </w:rPr>
        <w:t>の二酸化炭素殺虫処理</w:t>
      </w:r>
      <w:r w:rsidRPr="000E7FEB">
        <w:rPr>
          <w:rFonts w:ascii="HGPｺﾞｼｯｸM" w:eastAsia="HGPｺﾞｼｯｸM"/>
        </w:rPr>
        <w:t>業務委託</w:t>
      </w:r>
    </w:p>
    <w:p w14:paraId="62E9DE91" w14:textId="77777777" w:rsidR="00436C99" w:rsidRPr="000E7FEB" w:rsidRDefault="00436C99" w:rsidP="00436C99">
      <w:pPr>
        <w:pStyle w:val="a7"/>
        <w:ind w:leftChars="0" w:left="440"/>
        <w:jc w:val="left"/>
        <w:rPr>
          <w:rFonts w:ascii="HGPｺﾞｼｯｸM" w:eastAsia="HGPｺﾞｼｯｸM"/>
        </w:rPr>
      </w:pPr>
    </w:p>
    <w:p w14:paraId="4EEC3435" w14:textId="77777777" w:rsidR="00436C99" w:rsidRDefault="00436C99" w:rsidP="000E7FEB">
      <w:pPr>
        <w:pStyle w:val="a7"/>
        <w:numPr>
          <w:ilvl w:val="0"/>
          <w:numId w:val="10"/>
        </w:numPr>
        <w:ind w:leftChars="0"/>
        <w:jc w:val="left"/>
        <w:rPr>
          <w:rFonts w:ascii="HGPｺﾞｼｯｸM" w:eastAsia="HGPｺﾞｼｯｸM"/>
        </w:rPr>
      </w:pPr>
      <w:r w:rsidRPr="00436C99">
        <w:rPr>
          <w:rFonts w:ascii="HGPｺﾞｼｯｸM" w:eastAsia="HGPｺﾞｼｯｸM"/>
        </w:rPr>
        <w:t>委託期間</w:t>
      </w:r>
    </w:p>
    <w:p w14:paraId="650B9ADB" w14:textId="2EC8EEFF" w:rsidR="00436C99" w:rsidRDefault="00436C99" w:rsidP="00C9250D">
      <w:pPr>
        <w:pStyle w:val="a7"/>
        <w:ind w:leftChars="0" w:left="440" w:firstLineChars="100" w:firstLine="210"/>
        <w:jc w:val="left"/>
        <w:rPr>
          <w:rFonts w:ascii="HGPｺﾞｼｯｸM" w:eastAsia="HGPｺﾞｼｯｸM"/>
        </w:rPr>
      </w:pPr>
      <w:r w:rsidRPr="00436C99">
        <w:rPr>
          <w:rFonts w:ascii="HGPｺﾞｼｯｸM" w:eastAsia="HGPｺﾞｼｯｸM"/>
        </w:rPr>
        <w:t>契約の日から令和</w:t>
      </w:r>
      <w:r w:rsidR="00C9250D">
        <w:rPr>
          <w:rFonts w:ascii="HGPｺﾞｼｯｸM" w:eastAsia="HGPｺﾞｼｯｸM" w:hint="eastAsia"/>
        </w:rPr>
        <w:t>８</w:t>
      </w:r>
      <w:r w:rsidRPr="00436C99">
        <w:rPr>
          <w:rFonts w:ascii="HGPｺﾞｼｯｸM" w:eastAsia="HGPｺﾞｼｯｸM"/>
        </w:rPr>
        <w:t>年</w:t>
      </w:r>
      <w:r w:rsidR="00C9250D">
        <w:rPr>
          <w:rFonts w:ascii="HGPｺﾞｼｯｸM" w:eastAsia="HGPｺﾞｼｯｸM" w:hint="eastAsia"/>
        </w:rPr>
        <w:t>１０</w:t>
      </w:r>
      <w:r w:rsidRPr="00436C99">
        <w:rPr>
          <w:rFonts w:ascii="HGPｺﾞｼｯｸM" w:eastAsia="HGPｺﾞｼｯｸM"/>
        </w:rPr>
        <w:t>月</w:t>
      </w:r>
      <w:r w:rsidR="00C9250D">
        <w:rPr>
          <w:rFonts w:ascii="HGPｺﾞｼｯｸM" w:eastAsia="HGPｺﾞｼｯｸM" w:hint="eastAsia"/>
        </w:rPr>
        <w:t>３１</w:t>
      </w:r>
      <w:r w:rsidRPr="00436C99">
        <w:rPr>
          <w:rFonts w:ascii="HGPｺﾞｼｯｸM" w:eastAsia="HGPｺﾞｼｯｸM"/>
        </w:rPr>
        <w:t>日</w:t>
      </w:r>
      <w:r>
        <w:rPr>
          <w:rFonts w:ascii="HGPｺﾞｼｯｸM" w:eastAsia="HGPｺﾞｼｯｸM" w:hint="eastAsia"/>
        </w:rPr>
        <w:t>まで</w:t>
      </w:r>
    </w:p>
    <w:p w14:paraId="2CA1C884" w14:textId="77777777" w:rsidR="00436C99" w:rsidRPr="007D247D" w:rsidRDefault="00436C99" w:rsidP="00436C99">
      <w:pPr>
        <w:pStyle w:val="a7"/>
        <w:ind w:leftChars="0" w:left="440"/>
        <w:jc w:val="left"/>
        <w:rPr>
          <w:rFonts w:ascii="HGPｺﾞｼｯｸM" w:eastAsia="HGPｺﾞｼｯｸM"/>
        </w:rPr>
      </w:pPr>
    </w:p>
    <w:p w14:paraId="5970EA5F" w14:textId="5091CCA8" w:rsidR="00436C99" w:rsidRDefault="00436C99" w:rsidP="00436C99">
      <w:pPr>
        <w:pStyle w:val="a7"/>
        <w:numPr>
          <w:ilvl w:val="0"/>
          <w:numId w:val="10"/>
        </w:numPr>
        <w:ind w:leftChars="0"/>
        <w:jc w:val="left"/>
        <w:rPr>
          <w:rFonts w:ascii="HGPｺﾞｼｯｸM" w:eastAsia="HGPｺﾞｼｯｸM"/>
        </w:rPr>
      </w:pPr>
      <w:r>
        <w:rPr>
          <w:rFonts w:ascii="HGPｺﾞｼｯｸM" w:eastAsia="HGPｺﾞｼｯｸM" w:hint="eastAsia"/>
        </w:rPr>
        <w:t>委託</w:t>
      </w:r>
      <w:r w:rsidRPr="000E7FEB">
        <w:rPr>
          <w:rFonts w:ascii="HGPｺﾞｼｯｸM" w:eastAsia="HGPｺﾞｼｯｸM"/>
        </w:rPr>
        <w:t>目的</w:t>
      </w:r>
    </w:p>
    <w:p w14:paraId="5BDC2CBB" w14:textId="5C45E6C8" w:rsidR="00436C99" w:rsidRPr="000E7FEB" w:rsidRDefault="00436C99" w:rsidP="0015296D">
      <w:pPr>
        <w:ind w:leftChars="200" w:left="420" w:firstLineChars="100" w:firstLine="210"/>
        <w:rPr>
          <w:rFonts w:ascii="HGPｺﾞｼｯｸM" w:eastAsia="HGPｺﾞｼｯｸM"/>
        </w:rPr>
      </w:pPr>
      <w:r w:rsidRPr="000E7FEB">
        <w:rPr>
          <w:rFonts w:ascii="HGPｺﾞｼｯｸM" w:eastAsia="HGPｺﾞｼｯｸM"/>
        </w:rPr>
        <w:t>本業務は、</w:t>
      </w:r>
      <w:r>
        <w:rPr>
          <w:rFonts w:ascii="HGPｺﾞｼｯｸM" w:eastAsia="HGPｺﾞｼｯｸM" w:hint="eastAsia"/>
        </w:rPr>
        <w:t>京都</w:t>
      </w:r>
      <w:r w:rsidRPr="000E7FEB">
        <w:rPr>
          <w:rFonts w:ascii="HGPｺﾞｼｯｸM" w:eastAsia="HGPｺﾞｼｯｸM"/>
        </w:rPr>
        <w:t>市歴史資料館所蔵資料を確実に後世に伝えるために、</w:t>
      </w:r>
      <w:r w:rsidRPr="00436C99">
        <w:rPr>
          <w:rFonts w:ascii="HGPｺﾞｼｯｸM" w:eastAsia="HGPｺﾞｼｯｸM"/>
        </w:rPr>
        <w:t>殺虫</w:t>
      </w:r>
      <w:r>
        <w:rPr>
          <w:rFonts w:ascii="HGPｺﾞｼｯｸM" w:eastAsia="HGPｺﾞｼｯｸM" w:hint="eastAsia"/>
        </w:rPr>
        <w:t>・</w:t>
      </w:r>
      <w:r w:rsidRPr="00436C99">
        <w:rPr>
          <w:rFonts w:ascii="HGPｺﾞｼｯｸM" w:eastAsia="HGPｺﾞｼｯｸM" w:hint="eastAsia"/>
        </w:rPr>
        <w:t>殺卵処理</w:t>
      </w:r>
      <w:r w:rsidRPr="000E7FEB">
        <w:rPr>
          <w:rFonts w:ascii="HGPｺﾞｼｯｸM" w:eastAsia="HGPｺﾞｼｯｸM"/>
        </w:rPr>
        <w:t>を実施することで、所蔵資料を害虫等から守り、良好な収蔵環境の維持を図ることを目的とする。</w:t>
      </w:r>
    </w:p>
    <w:p w14:paraId="0CFCCDD4" w14:textId="77777777" w:rsidR="00436C99" w:rsidRDefault="00436C99" w:rsidP="00436C99">
      <w:pPr>
        <w:pStyle w:val="a7"/>
        <w:ind w:leftChars="0" w:left="440"/>
        <w:jc w:val="left"/>
        <w:rPr>
          <w:rFonts w:ascii="HGPｺﾞｼｯｸM" w:eastAsia="HGPｺﾞｼｯｸM"/>
        </w:rPr>
      </w:pPr>
    </w:p>
    <w:p w14:paraId="5E624806" w14:textId="410C393E" w:rsidR="000E7FEB" w:rsidRDefault="00436C99" w:rsidP="000E7FEB">
      <w:pPr>
        <w:pStyle w:val="a7"/>
        <w:numPr>
          <w:ilvl w:val="0"/>
          <w:numId w:val="10"/>
        </w:numPr>
        <w:ind w:leftChars="0"/>
        <w:jc w:val="left"/>
        <w:rPr>
          <w:rFonts w:ascii="HGPｺﾞｼｯｸM" w:eastAsia="HGPｺﾞｼｯｸM"/>
        </w:rPr>
      </w:pPr>
      <w:r>
        <w:rPr>
          <w:rFonts w:ascii="HGPｺﾞｼｯｸM" w:eastAsia="HGPｺﾞｼｯｸM" w:hint="eastAsia"/>
        </w:rPr>
        <w:t>委託場所</w:t>
      </w:r>
    </w:p>
    <w:p w14:paraId="20802A20" w14:textId="77777777" w:rsidR="0015296D" w:rsidRDefault="0015296D" w:rsidP="0015296D">
      <w:pPr>
        <w:pStyle w:val="a7"/>
        <w:ind w:leftChars="0" w:left="440" w:firstLineChars="100" w:firstLine="210"/>
        <w:jc w:val="left"/>
        <w:rPr>
          <w:rFonts w:ascii="HGPｺﾞｼｯｸM" w:eastAsia="HGPｺﾞｼｯｸM"/>
        </w:rPr>
      </w:pPr>
      <w:r w:rsidRPr="00436C99">
        <w:rPr>
          <w:rFonts w:ascii="HGPｺﾞｼｯｸM" w:eastAsia="HGPｺﾞｼｯｸM"/>
        </w:rPr>
        <w:t>京都市歴史資料館</w:t>
      </w:r>
    </w:p>
    <w:p w14:paraId="1A3A5335" w14:textId="0D013CEC" w:rsidR="00436C99" w:rsidRDefault="00436C99" w:rsidP="0015296D">
      <w:pPr>
        <w:pStyle w:val="a7"/>
        <w:ind w:leftChars="0" w:left="440" w:firstLineChars="200" w:firstLine="420"/>
        <w:jc w:val="left"/>
        <w:rPr>
          <w:rFonts w:ascii="HGPｺﾞｼｯｸM" w:eastAsia="HGPｺﾞｼｯｸM"/>
        </w:rPr>
      </w:pPr>
      <w:r w:rsidRPr="00436C99">
        <w:rPr>
          <w:rFonts w:ascii="HGPｺﾞｼｯｸM" w:eastAsia="HGPｺﾞｼｯｸM"/>
        </w:rPr>
        <w:t>京都市上京区寺町通荒神口下る松蔭町</w:t>
      </w:r>
      <w:r w:rsidR="0015296D">
        <w:rPr>
          <w:rFonts w:ascii="HGPｺﾞｼｯｸM" w:eastAsia="HGPｺﾞｼｯｸM" w:hint="eastAsia"/>
        </w:rPr>
        <w:t>１３８</w:t>
      </w:r>
      <w:r w:rsidRPr="00436C99">
        <w:rPr>
          <w:rFonts w:ascii="HGPｺﾞｼｯｸM" w:eastAsia="HGPｺﾞｼｯｸM"/>
        </w:rPr>
        <w:t>番地の</w:t>
      </w:r>
      <w:r w:rsidR="0015296D">
        <w:rPr>
          <w:rFonts w:ascii="HGPｺﾞｼｯｸM" w:eastAsia="HGPｺﾞｼｯｸM" w:hint="eastAsia"/>
        </w:rPr>
        <w:t>１</w:t>
      </w:r>
      <w:r w:rsidRPr="00436C99">
        <w:rPr>
          <w:rFonts w:ascii="HGPｺﾞｼｯｸM" w:eastAsia="HGPｺﾞｼｯｸM"/>
        </w:rPr>
        <w:t xml:space="preserve"> </w:t>
      </w:r>
    </w:p>
    <w:p w14:paraId="2D3003E4" w14:textId="77777777" w:rsidR="000E7FEB" w:rsidRDefault="000E7FEB" w:rsidP="000E7FEB">
      <w:pPr>
        <w:pStyle w:val="a7"/>
        <w:ind w:leftChars="0" w:left="440"/>
        <w:jc w:val="left"/>
        <w:rPr>
          <w:rFonts w:ascii="HGPｺﾞｼｯｸM" w:eastAsia="HGPｺﾞｼｯｸM"/>
        </w:rPr>
      </w:pPr>
    </w:p>
    <w:p w14:paraId="35D8239E" w14:textId="789C0A05" w:rsidR="00436C99" w:rsidRDefault="00436C99" w:rsidP="000E7FEB">
      <w:pPr>
        <w:pStyle w:val="a7"/>
        <w:numPr>
          <w:ilvl w:val="0"/>
          <w:numId w:val="10"/>
        </w:numPr>
        <w:ind w:leftChars="0"/>
        <w:jc w:val="left"/>
        <w:rPr>
          <w:rFonts w:ascii="HGPｺﾞｼｯｸM" w:eastAsia="HGPｺﾞｼｯｸM"/>
        </w:rPr>
      </w:pPr>
      <w:r>
        <w:rPr>
          <w:rFonts w:ascii="HGPｺﾞｼｯｸM" w:eastAsia="HGPｺﾞｼｯｸM" w:hint="eastAsia"/>
        </w:rPr>
        <w:t>委託</w:t>
      </w:r>
      <w:r w:rsidR="0015296D">
        <w:rPr>
          <w:rFonts w:ascii="HGPｺﾞｼｯｸM" w:eastAsia="HGPｺﾞｼｯｸM" w:hint="eastAsia"/>
        </w:rPr>
        <w:t>業務の</w:t>
      </w:r>
      <w:r>
        <w:rPr>
          <w:rFonts w:ascii="HGPｺﾞｼｯｸM" w:eastAsia="HGPｺﾞｼｯｸM" w:hint="eastAsia"/>
        </w:rPr>
        <w:t>実施</w:t>
      </w:r>
      <w:r w:rsidR="0015296D">
        <w:rPr>
          <w:rFonts w:ascii="HGPｺﾞｼｯｸM" w:eastAsia="HGPｺﾞｼｯｸM" w:hint="eastAsia"/>
        </w:rPr>
        <w:t>場所</w:t>
      </w:r>
    </w:p>
    <w:p w14:paraId="235E50E0" w14:textId="1F6B03E6" w:rsidR="00436C99" w:rsidRPr="00436C99" w:rsidRDefault="00436C99" w:rsidP="0015296D">
      <w:pPr>
        <w:pStyle w:val="a7"/>
        <w:ind w:leftChars="0" w:left="440" w:firstLineChars="100" w:firstLine="210"/>
        <w:jc w:val="left"/>
        <w:rPr>
          <w:rFonts w:ascii="HGPｺﾞｼｯｸM" w:eastAsia="HGPｺﾞｼｯｸM"/>
        </w:rPr>
      </w:pPr>
      <w:r w:rsidRPr="00436C99">
        <w:rPr>
          <w:rFonts w:ascii="HGPｺﾞｼｯｸM" w:eastAsia="HGPｺﾞｼｯｸM"/>
        </w:rPr>
        <w:t>京都市歴史資料館</w:t>
      </w:r>
      <w:r>
        <w:rPr>
          <w:rFonts w:ascii="HGPｺﾞｼｯｸM" w:eastAsia="HGPｺﾞｼｯｸM" w:hint="eastAsia"/>
        </w:rPr>
        <w:t xml:space="preserve">　研修室</w:t>
      </w:r>
      <w:r w:rsidR="0015296D">
        <w:rPr>
          <w:rFonts w:ascii="HGPｺﾞｼｯｸM" w:eastAsia="HGPｺﾞｼｯｸM" w:hint="eastAsia"/>
        </w:rPr>
        <w:t>（地下１階）</w:t>
      </w:r>
    </w:p>
    <w:p w14:paraId="5CB1B37B" w14:textId="77777777" w:rsidR="00436C99" w:rsidRDefault="00436C99" w:rsidP="00436C99">
      <w:pPr>
        <w:pStyle w:val="a7"/>
        <w:ind w:leftChars="0" w:left="440"/>
        <w:jc w:val="left"/>
        <w:rPr>
          <w:rFonts w:ascii="HGPｺﾞｼｯｸM" w:eastAsia="HGPｺﾞｼｯｸM"/>
        </w:rPr>
      </w:pPr>
    </w:p>
    <w:p w14:paraId="61FDC1B1" w14:textId="169C5264" w:rsidR="000E7FEB" w:rsidRDefault="000E7FEB" w:rsidP="000E7FEB">
      <w:pPr>
        <w:pStyle w:val="a7"/>
        <w:numPr>
          <w:ilvl w:val="0"/>
          <w:numId w:val="10"/>
        </w:numPr>
        <w:ind w:leftChars="0"/>
        <w:jc w:val="left"/>
        <w:rPr>
          <w:rFonts w:ascii="HGPｺﾞｼｯｸM" w:eastAsia="HGPｺﾞｼｯｸM"/>
        </w:rPr>
      </w:pPr>
      <w:r w:rsidRPr="000E7FEB">
        <w:rPr>
          <w:rFonts w:ascii="HGPｺﾞｼｯｸM" w:eastAsia="HGPｺﾞｼｯｸM"/>
        </w:rPr>
        <w:t>作業期間</w:t>
      </w:r>
    </w:p>
    <w:p w14:paraId="1E942E1E" w14:textId="6E190216" w:rsidR="000E7FEB" w:rsidRPr="000E7FEB" w:rsidRDefault="000E7FEB" w:rsidP="0015296D">
      <w:pPr>
        <w:pStyle w:val="a7"/>
        <w:ind w:leftChars="0" w:left="440" w:firstLineChars="100" w:firstLine="210"/>
        <w:jc w:val="left"/>
        <w:rPr>
          <w:rFonts w:ascii="HGPｺﾞｼｯｸM" w:eastAsia="HGPｺﾞｼｯｸM"/>
        </w:rPr>
      </w:pPr>
      <w:r w:rsidRPr="000E7FEB">
        <w:rPr>
          <w:rFonts w:ascii="HGPｺﾞｼｯｸM" w:eastAsia="HGPｺﾞｼｯｸM"/>
        </w:rPr>
        <w:t>令和</w:t>
      </w:r>
      <w:r w:rsidR="0015296D">
        <w:rPr>
          <w:rFonts w:ascii="HGPｺﾞｼｯｸM" w:eastAsia="HGPｺﾞｼｯｸM" w:hint="eastAsia"/>
        </w:rPr>
        <w:t>８</w:t>
      </w:r>
      <w:r w:rsidRPr="000E7FEB">
        <w:rPr>
          <w:rFonts w:ascii="HGPｺﾞｼｯｸM" w:eastAsia="HGPｺﾞｼｯｸM"/>
        </w:rPr>
        <w:t>年</w:t>
      </w:r>
      <w:r w:rsidR="0015296D">
        <w:rPr>
          <w:rFonts w:ascii="HGPｺﾞｼｯｸM" w:eastAsia="HGPｺﾞｼｯｸM" w:hint="eastAsia"/>
        </w:rPr>
        <w:t>９</w:t>
      </w:r>
      <w:r w:rsidRPr="000E7FEB">
        <w:rPr>
          <w:rFonts w:ascii="HGPｺﾞｼｯｸM" w:eastAsia="HGPｺﾞｼｯｸM"/>
        </w:rPr>
        <w:t>月</w:t>
      </w:r>
      <w:r w:rsidR="0015296D">
        <w:rPr>
          <w:rFonts w:ascii="HGPｺﾞｼｯｸM" w:eastAsia="HGPｺﾞｼｯｸM" w:hint="eastAsia"/>
        </w:rPr>
        <w:t>３</w:t>
      </w:r>
      <w:r w:rsidRPr="000E7FEB">
        <w:rPr>
          <w:rFonts w:ascii="HGPｺﾞｼｯｸM" w:eastAsia="HGPｺﾞｼｯｸM"/>
        </w:rPr>
        <w:t>日から令和</w:t>
      </w:r>
      <w:r w:rsidR="0015296D">
        <w:rPr>
          <w:rFonts w:ascii="HGPｺﾞｼｯｸM" w:eastAsia="HGPｺﾞｼｯｸM" w:hint="eastAsia"/>
        </w:rPr>
        <w:t>８</w:t>
      </w:r>
      <w:r w:rsidRPr="000E7FEB">
        <w:rPr>
          <w:rFonts w:ascii="HGPｺﾞｼｯｸM" w:eastAsia="HGPｺﾞｼｯｸM"/>
        </w:rPr>
        <w:t>年</w:t>
      </w:r>
      <w:r w:rsidR="0015296D">
        <w:rPr>
          <w:rFonts w:ascii="HGPｺﾞｼｯｸM" w:eastAsia="HGPｺﾞｼｯｸM" w:hint="eastAsia"/>
        </w:rPr>
        <w:t>９</w:t>
      </w:r>
      <w:r w:rsidRPr="000E7FEB">
        <w:rPr>
          <w:rFonts w:ascii="HGPｺﾞｼｯｸM" w:eastAsia="HGPｺﾞｼｯｸM"/>
        </w:rPr>
        <w:t>月</w:t>
      </w:r>
      <w:r w:rsidR="0015296D">
        <w:rPr>
          <w:rFonts w:ascii="HGPｺﾞｼｯｸM" w:eastAsia="HGPｺﾞｼｯｸM" w:hint="eastAsia"/>
        </w:rPr>
        <w:t>２５</w:t>
      </w:r>
      <w:r w:rsidRPr="000E7FEB">
        <w:rPr>
          <w:rFonts w:ascii="HGPｺﾞｼｯｸM" w:eastAsia="HGPｺﾞｼｯｸM"/>
        </w:rPr>
        <w:t>日</w:t>
      </w:r>
      <w:r w:rsidR="00F16090">
        <w:rPr>
          <w:rFonts w:ascii="HGPｺﾞｼｯｸM" w:eastAsia="HGPｺﾞｼｯｸM" w:hint="eastAsia"/>
        </w:rPr>
        <w:t xml:space="preserve">　</w:t>
      </w:r>
      <w:r w:rsidRPr="000E7FEB">
        <w:rPr>
          <w:rFonts w:ascii="ＭＳ 明朝" w:hAnsi="ＭＳ 明朝" w:cs="ＭＳ 明朝" w:hint="eastAsia"/>
        </w:rPr>
        <w:t>※</w:t>
      </w:r>
      <w:r w:rsidR="00884705">
        <w:rPr>
          <w:rFonts w:ascii="HGPｺﾞｼｯｸM" w:eastAsia="HGPｺﾞｼｯｸM" w:hint="eastAsia"/>
        </w:rPr>
        <w:t>実際の</w:t>
      </w:r>
      <w:r w:rsidRPr="000E7FEB">
        <w:rPr>
          <w:rFonts w:ascii="HGPｺﾞｼｯｸM" w:eastAsia="HGPｺﾞｼｯｸM"/>
        </w:rPr>
        <w:t xml:space="preserve">作業日については、受託者と協議し決定する。 </w:t>
      </w:r>
    </w:p>
    <w:p w14:paraId="762CEF76" w14:textId="77777777" w:rsidR="00692411" w:rsidRPr="00692411" w:rsidRDefault="00692411" w:rsidP="00692411">
      <w:pPr>
        <w:jc w:val="left"/>
        <w:rPr>
          <w:rFonts w:ascii="HGPｺﾞｼｯｸM" w:eastAsia="HGPｺﾞｼｯｸM"/>
        </w:rPr>
      </w:pPr>
      <w:bookmarkStart w:id="0" w:name="_Hlk232769464"/>
    </w:p>
    <w:bookmarkEnd w:id="0"/>
    <w:p w14:paraId="4F015EC1" w14:textId="60AC3C07" w:rsidR="000E7FEB" w:rsidRPr="000E7FEB" w:rsidRDefault="00436C99" w:rsidP="000E7FEB">
      <w:pPr>
        <w:pStyle w:val="a7"/>
        <w:numPr>
          <w:ilvl w:val="0"/>
          <w:numId w:val="10"/>
        </w:numPr>
        <w:ind w:leftChars="0"/>
        <w:jc w:val="left"/>
        <w:rPr>
          <w:rFonts w:ascii="HGPｺﾞｼｯｸM" w:eastAsia="HGPｺﾞｼｯｸM"/>
        </w:rPr>
      </w:pPr>
      <w:r>
        <w:rPr>
          <w:rFonts w:ascii="HGPｺﾞｼｯｸM" w:eastAsia="HGPｺﾞｼｯｸM" w:hint="eastAsia"/>
        </w:rPr>
        <w:t>業務</w:t>
      </w:r>
      <w:r w:rsidR="000E7FEB" w:rsidRPr="000E7FEB">
        <w:rPr>
          <w:rFonts w:ascii="HGPｺﾞｼｯｸM" w:eastAsia="HGPｺﾞｼｯｸM"/>
        </w:rPr>
        <w:t>内容</w:t>
      </w:r>
    </w:p>
    <w:p w14:paraId="73DB52F0" w14:textId="77777777" w:rsidR="000E7FEB" w:rsidRDefault="000E7FEB" w:rsidP="000E7FEB">
      <w:pPr>
        <w:pStyle w:val="a7"/>
        <w:numPr>
          <w:ilvl w:val="0"/>
          <w:numId w:val="11"/>
        </w:numPr>
        <w:ind w:leftChars="0"/>
        <w:jc w:val="left"/>
        <w:rPr>
          <w:rFonts w:ascii="HGPｺﾞｼｯｸM" w:eastAsia="HGPｺﾞｼｯｸM"/>
        </w:rPr>
      </w:pPr>
      <w:r w:rsidRPr="000E7FEB">
        <w:rPr>
          <w:rFonts w:ascii="HGPｺﾞｼｯｸM" w:eastAsia="HGPｺﾞｼｯｸM"/>
        </w:rPr>
        <w:t>対象物及び範囲</w:t>
      </w:r>
    </w:p>
    <w:p w14:paraId="5C92B917" w14:textId="5693D288" w:rsidR="000E7FEB" w:rsidRDefault="00436C99" w:rsidP="00D732EB">
      <w:pPr>
        <w:pStyle w:val="a7"/>
        <w:ind w:leftChars="0" w:left="440" w:firstLineChars="100" w:firstLine="210"/>
        <w:jc w:val="left"/>
        <w:rPr>
          <w:rFonts w:ascii="HGPｺﾞｼｯｸM" w:eastAsia="HGPｺﾞｼｯｸM"/>
        </w:rPr>
      </w:pPr>
      <w:r>
        <w:rPr>
          <w:rFonts w:ascii="HGPｺﾞｼｯｸM" w:eastAsia="HGPｺﾞｼｯｸM" w:hint="eastAsia"/>
        </w:rPr>
        <w:t>京都</w:t>
      </w:r>
      <w:r w:rsidR="000E7FEB" w:rsidRPr="000E7FEB">
        <w:rPr>
          <w:rFonts w:ascii="HGPｺﾞｼｯｸM" w:eastAsia="HGPｺﾞｼｯｸM"/>
        </w:rPr>
        <w:t>市歴史資料館所蔵資料</w:t>
      </w:r>
      <w:r w:rsidR="000E7FEB" w:rsidRPr="007C1A64">
        <w:rPr>
          <w:rFonts w:ascii="HGPｺﾞｼｯｸM" w:eastAsia="HGPｺﾞｼｯｸM"/>
        </w:rPr>
        <w:t xml:space="preserve">（約 </w:t>
      </w:r>
      <w:r w:rsidR="000E7FEB" w:rsidRPr="007C1A64">
        <w:rPr>
          <w:rFonts w:ascii="HGPｺﾞｼｯｸM" w:eastAsia="HGPｺﾞｼｯｸM" w:hint="eastAsia"/>
        </w:rPr>
        <w:t>18</w:t>
      </w:r>
      <w:r w:rsidR="000E7FEB" w:rsidRPr="007C1A64">
        <w:rPr>
          <w:rFonts w:ascii="ＭＳ 明朝" w:hAnsi="ＭＳ 明朝" w:cs="ＭＳ 明朝" w:hint="eastAsia"/>
        </w:rPr>
        <w:t>㎥</w:t>
      </w:r>
      <w:r w:rsidR="000E7FEB" w:rsidRPr="007C1A64">
        <w:rPr>
          <w:rFonts w:ascii="HGPｺﾞｼｯｸM" w:eastAsia="HGPｺﾞｼｯｸM" w:hAnsi="HGPｺﾞｼｯｸM" w:cs="HGPｺﾞｼｯｸM" w:hint="eastAsia"/>
        </w:rPr>
        <w:t>分</w:t>
      </w:r>
      <w:r w:rsidR="000E7FEB" w:rsidRPr="007C1A64">
        <w:rPr>
          <w:rFonts w:ascii="HGPｺﾞｼｯｸM" w:eastAsia="HGPｺﾞｼｯｸM"/>
        </w:rPr>
        <w:t>）</w:t>
      </w:r>
    </w:p>
    <w:p w14:paraId="5D35FAFB" w14:textId="1E64B6F8" w:rsidR="00D732EB" w:rsidRDefault="000E7FEB" w:rsidP="00D732EB">
      <w:pPr>
        <w:ind w:leftChars="200" w:left="420" w:firstLineChars="100" w:firstLine="210"/>
        <w:jc w:val="left"/>
        <w:rPr>
          <w:rFonts w:ascii="HGPｺﾞｼｯｸM" w:eastAsia="HGPｺﾞｼｯｸM"/>
        </w:rPr>
      </w:pPr>
      <w:r>
        <w:rPr>
          <w:rFonts w:ascii="HGPｺﾞｼｯｸM" w:eastAsia="HGPｺﾞｼｯｸM" w:hint="eastAsia"/>
        </w:rPr>
        <w:t>処理対象物の取扱いは</w:t>
      </w:r>
      <w:r w:rsidR="00884705">
        <w:rPr>
          <w:rFonts w:ascii="HGPｺﾞｼｯｸM" w:eastAsia="HGPｺﾞｼｯｸM" w:hint="eastAsia"/>
        </w:rPr>
        <w:t>、委託者</w:t>
      </w:r>
      <w:r>
        <w:rPr>
          <w:rFonts w:ascii="HGPｺﾞｼｯｸM" w:eastAsia="HGPｺﾞｼｯｸM" w:hint="eastAsia"/>
        </w:rPr>
        <w:t>が行うこと。</w:t>
      </w:r>
    </w:p>
    <w:p w14:paraId="78360229" w14:textId="1E1D81BA" w:rsidR="000E7FEB" w:rsidRDefault="00D732EB" w:rsidP="00D732EB">
      <w:pPr>
        <w:ind w:leftChars="200" w:left="420" w:firstLineChars="100" w:firstLine="210"/>
        <w:jc w:val="left"/>
        <w:rPr>
          <w:rFonts w:ascii="HGPｺﾞｼｯｸM" w:eastAsia="HGPｺﾞｼｯｸM"/>
        </w:rPr>
      </w:pPr>
      <w:r>
        <w:rPr>
          <w:rFonts w:ascii="HGPｺﾞｼｯｸM" w:eastAsia="HGPｺﾞｼｯｸM" w:hint="eastAsia"/>
        </w:rPr>
        <w:t>処理対象物の</w:t>
      </w:r>
      <w:r w:rsidR="000E7FEB">
        <w:rPr>
          <w:rFonts w:ascii="HGPｺﾞｼｯｸM" w:eastAsia="HGPｺﾞｼｯｸM" w:hint="eastAsia"/>
        </w:rPr>
        <w:t>テント内への設置方法は、適宜受託者が</w:t>
      </w:r>
      <w:r w:rsidR="00436C99">
        <w:rPr>
          <w:rFonts w:ascii="HGPｺﾞｼｯｸM" w:eastAsia="HGPｺﾞｼｯｸM" w:hint="eastAsia"/>
        </w:rPr>
        <w:t>委託者</w:t>
      </w:r>
      <w:r w:rsidR="000E7FEB">
        <w:rPr>
          <w:rFonts w:ascii="HGPｺﾞｼｯｸM" w:eastAsia="HGPｺﾞｼｯｸM" w:hint="eastAsia"/>
        </w:rPr>
        <w:t>と</w:t>
      </w:r>
      <w:r>
        <w:rPr>
          <w:rFonts w:ascii="HGPｺﾞｼｯｸM" w:eastAsia="HGPｺﾞｼｯｸM" w:hint="eastAsia"/>
        </w:rPr>
        <w:t>協議</w:t>
      </w:r>
      <w:r w:rsidR="000E7FEB">
        <w:rPr>
          <w:rFonts w:ascii="HGPｺﾞｼｯｸM" w:eastAsia="HGPｺﾞｼｯｸM" w:hint="eastAsia"/>
        </w:rPr>
        <w:t>して決定すること。</w:t>
      </w:r>
    </w:p>
    <w:p w14:paraId="3F3F1F6C" w14:textId="77777777" w:rsidR="000E7FEB" w:rsidRDefault="000E7FEB" w:rsidP="000E7FEB">
      <w:pPr>
        <w:jc w:val="left"/>
        <w:rPr>
          <w:rFonts w:ascii="HGPｺﾞｼｯｸM" w:eastAsia="HGPｺﾞｼｯｸM"/>
        </w:rPr>
      </w:pPr>
    </w:p>
    <w:p w14:paraId="43F2C0AF" w14:textId="13335FE3" w:rsidR="0058691D" w:rsidRPr="0058691D" w:rsidRDefault="0058691D" w:rsidP="0058691D">
      <w:pPr>
        <w:pStyle w:val="a7"/>
        <w:numPr>
          <w:ilvl w:val="0"/>
          <w:numId w:val="11"/>
        </w:numPr>
        <w:ind w:leftChars="0"/>
        <w:rPr>
          <w:rFonts w:ascii="HGPｺﾞｼｯｸM" w:eastAsia="HGPｺﾞｼｯｸM"/>
        </w:rPr>
      </w:pPr>
      <w:r w:rsidRPr="0058691D">
        <w:rPr>
          <w:rFonts w:ascii="HGPｺﾞｼｯｸM" w:eastAsia="HGPｺﾞｼｯｸM" w:hint="eastAsia"/>
        </w:rPr>
        <w:t>処理条件</w:t>
      </w:r>
    </w:p>
    <w:p w14:paraId="52D6D8CF" w14:textId="179A6B11" w:rsidR="0058691D" w:rsidRDefault="0058691D" w:rsidP="0058691D">
      <w:pPr>
        <w:pStyle w:val="a7"/>
        <w:ind w:leftChars="0" w:left="420"/>
        <w:rPr>
          <w:rFonts w:ascii="HGPｺﾞｼｯｸM" w:eastAsia="HGPｺﾞｼｯｸM"/>
        </w:rPr>
      </w:pPr>
      <w:r>
        <w:rPr>
          <w:rFonts w:ascii="HGPｺﾞｼｯｸM" w:eastAsia="HGPｺﾞｼｯｸM" w:hint="eastAsia"/>
        </w:rPr>
        <w:t>使用</w:t>
      </w:r>
      <w:r w:rsidR="00F16090">
        <w:rPr>
          <w:rFonts w:ascii="HGPｺﾞｼｯｸM" w:eastAsia="HGPｺﾞｼｯｸM" w:hint="eastAsia"/>
        </w:rPr>
        <w:t>薬剤</w:t>
      </w:r>
      <w:r>
        <w:rPr>
          <w:rFonts w:ascii="HGPｺﾞｼｯｸM" w:eastAsia="HGPｺﾞｼｯｸM" w:hint="eastAsia"/>
        </w:rPr>
        <w:t>：</w:t>
      </w:r>
      <w:r w:rsidR="00D83270" w:rsidRPr="00D83270">
        <w:rPr>
          <w:rFonts w:ascii="HGPｺﾞｼｯｸM" w:eastAsia="HGPｺﾞｼｯｸM"/>
        </w:rPr>
        <w:t>公益財団法人文化財虫菌害研究所（以下「文虫研」という。）の認定薬剤</w:t>
      </w:r>
      <w:r w:rsidR="00D83270">
        <w:rPr>
          <w:rFonts w:ascii="HGPｺﾞｼｯｸM" w:eastAsia="HGPｺﾞｼｯｸM" w:hint="eastAsia"/>
        </w:rPr>
        <w:t>の「</w:t>
      </w:r>
      <w:r>
        <w:rPr>
          <w:rFonts w:ascii="HGPｺﾞｼｯｸM" w:eastAsia="HGPｺﾞｼｯｸM" w:hint="eastAsia"/>
        </w:rPr>
        <w:t>えきたんくん</w:t>
      </w:r>
      <w:r w:rsidR="00D83270">
        <w:rPr>
          <w:rFonts w:ascii="HGPｺﾞｼｯｸM" w:eastAsia="HGPｺﾞｼｯｸM" w:hint="eastAsia"/>
        </w:rPr>
        <w:t>」</w:t>
      </w:r>
    </w:p>
    <w:p w14:paraId="174851DF" w14:textId="77777777" w:rsidR="0058691D" w:rsidRDefault="0058691D" w:rsidP="0058691D">
      <w:pPr>
        <w:pStyle w:val="a7"/>
        <w:ind w:leftChars="0" w:left="420"/>
        <w:rPr>
          <w:rFonts w:ascii="HGPｺﾞｼｯｸM" w:eastAsia="HGPｺﾞｼｯｸM"/>
        </w:rPr>
      </w:pPr>
      <w:r>
        <w:rPr>
          <w:rFonts w:ascii="HGPｺﾞｼｯｸM" w:eastAsia="HGPｺﾞｼｯｸM" w:hint="eastAsia"/>
        </w:rPr>
        <w:t>保持濃度：空間濃度60％以上、80％未満を保持</w:t>
      </w:r>
    </w:p>
    <w:p w14:paraId="4C79953A" w14:textId="0919962F" w:rsidR="0058691D" w:rsidRDefault="0058691D" w:rsidP="0058691D">
      <w:pPr>
        <w:pStyle w:val="a7"/>
        <w:ind w:leftChars="0" w:left="420"/>
        <w:rPr>
          <w:rFonts w:ascii="HGPｺﾞｼｯｸM" w:eastAsia="HGPｺﾞｼｯｸM"/>
        </w:rPr>
      </w:pPr>
      <w:r>
        <w:rPr>
          <w:rFonts w:ascii="HGPｺﾞｼｯｸM" w:eastAsia="HGPｺﾞｼｯｸM" w:hint="eastAsia"/>
        </w:rPr>
        <w:t>処理日数：14日間（平均室温20℃以上を維持）</w:t>
      </w:r>
    </w:p>
    <w:p w14:paraId="1B8B9379" w14:textId="77777777" w:rsidR="00D83270" w:rsidRDefault="0058691D" w:rsidP="00D83270">
      <w:pPr>
        <w:pStyle w:val="a7"/>
        <w:ind w:leftChars="0" w:left="420"/>
        <w:rPr>
          <w:rFonts w:ascii="HGPｺﾞｼｯｸM" w:eastAsia="HGPｺﾞｼｯｸM"/>
        </w:rPr>
      </w:pPr>
      <w:r>
        <w:rPr>
          <w:rFonts w:ascii="HGPｺﾞｼｯｸM" w:eastAsia="HGPｺﾞｼｯｸM" w:hint="eastAsia"/>
        </w:rPr>
        <w:t>効果判定：</w:t>
      </w:r>
      <w:r w:rsidR="00D83270" w:rsidRPr="00D83270">
        <w:rPr>
          <w:rFonts w:ascii="HGPｺﾞｼｯｸM" w:eastAsia="HGPｺﾞｼｯｸM"/>
        </w:rPr>
        <w:t>文虫研</w:t>
      </w:r>
      <w:r>
        <w:rPr>
          <w:rFonts w:ascii="HGPｺﾞｼｯｸM" w:eastAsia="HGPｺﾞｼｯｸM" w:hint="eastAsia"/>
        </w:rPr>
        <w:t>による供試虫・効果判定書</w:t>
      </w:r>
    </w:p>
    <w:p w14:paraId="204320CF" w14:textId="303B92BF" w:rsidR="0058691D" w:rsidRPr="00F16090" w:rsidRDefault="0058691D" w:rsidP="00F16090">
      <w:pPr>
        <w:ind w:leftChars="600" w:left="1260" w:firstLineChars="100" w:firstLine="210"/>
        <w:rPr>
          <w:rFonts w:ascii="HGPｺﾞｼｯｸM" w:eastAsia="HGPｺﾞｼｯｸM"/>
        </w:rPr>
      </w:pPr>
      <w:r w:rsidRPr="00F16090">
        <w:rPr>
          <w:rFonts w:ascii="HGPｺﾞｼｯｸM" w:eastAsia="HGPｺﾞｼｯｸM" w:hint="eastAsia"/>
        </w:rPr>
        <w:t>殺虫効果判定用のテストサンプルを処理空間内の上・中・下の高さの位置に最低</w:t>
      </w:r>
      <w:r w:rsidR="00F16090" w:rsidRPr="00F16090">
        <w:rPr>
          <w:rFonts w:ascii="HGPｺﾞｼｯｸM" w:eastAsia="HGPｺﾞｼｯｸM" w:hint="eastAsia"/>
        </w:rPr>
        <w:t>３</w:t>
      </w:r>
      <w:r w:rsidRPr="00F16090">
        <w:rPr>
          <w:rFonts w:ascii="HGPｺﾞｼｯｸM" w:eastAsia="HGPｺﾞｼｯｸM" w:hint="eastAsia"/>
        </w:rPr>
        <w:t>箇所に配置して実施すること。</w:t>
      </w:r>
    </w:p>
    <w:p w14:paraId="3F74D2FB" w14:textId="77777777" w:rsidR="00D83270" w:rsidRPr="00D83270" w:rsidRDefault="00D83270" w:rsidP="00D83270">
      <w:pPr>
        <w:rPr>
          <w:rFonts w:ascii="HGPｺﾞｼｯｸM" w:eastAsia="HGPｺﾞｼｯｸM"/>
        </w:rPr>
      </w:pPr>
    </w:p>
    <w:p w14:paraId="381E0627" w14:textId="77777777" w:rsidR="00D83270" w:rsidRDefault="00D83270" w:rsidP="00D83270">
      <w:pPr>
        <w:pStyle w:val="a7"/>
        <w:numPr>
          <w:ilvl w:val="0"/>
          <w:numId w:val="11"/>
        </w:numPr>
        <w:ind w:leftChars="0"/>
        <w:rPr>
          <w:rFonts w:ascii="HGPｺﾞｼｯｸM" w:eastAsia="HGPｺﾞｼｯｸM"/>
        </w:rPr>
      </w:pPr>
      <w:r w:rsidRPr="00D83270">
        <w:rPr>
          <w:rFonts w:ascii="HGPｺﾞｼｯｸM" w:eastAsia="HGPｺﾞｼｯｸM" w:hint="eastAsia"/>
        </w:rPr>
        <w:t>使用薬量</w:t>
      </w:r>
    </w:p>
    <w:p w14:paraId="4A4E577A" w14:textId="1E4A2583" w:rsidR="0058691D" w:rsidRDefault="00D83270" w:rsidP="00F16090">
      <w:pPr>
        <w:pStyle w:val="a7"/>
        <w:ind w:leftChars="0" w:left="440" w:firstLineChars="100" w:firstLine="210"/>
        <w:rPr>
          <w:rFonts w:ascii="HGPｺﾞｼｯｸM" w:eastAsia="HGPｺﾞｼｯｸM"/>
        </w:rPr>
      </w:pPr>
      <w:r w:rsidRPr="00D83270">
        <w:rPr>
          <w:rFonts w:ascii="HGPｺﾞｼｯｸM" w:eastAsia="HGPｺﾞｼｯｸM"/>
        </w:rPr>
        <w:t>文虫研</w:t>
      </w:r>
      <w:r w:rsidRPr="004745A0">
        <w:rPr>
          <w:rFonts w:ascii="HGPｺﾞｼｯｸM" w:eastAsia="HGPｺﾞｼｯｸM" w:hint="eastAsia"/>
        </w:rPr>
        <w:t>が発行する「文化財の殺虫・殺菌処理標準仕様書20</w:t>
      </w:r>
      <w:r w:rsidR="00436C99">
        <w:rPr>
          <w:rFonts w:ascii="HGPｺﾞｼｯｸM" w:eastAsia="HGPｺﾞｼｯｸM" w:hint="eastAsia"/>
        </w:rPr>
        <w:t>25</w:t>
      </w:r>
      <w:r w:rsidRPr="004745A0">
        <w:rPr>
          <w:rFonts w:ascii="HGPｺﾞｼｯｸM" w:eastAsia="HGPｺﾞｼｯｸM" w:hint="eastAsia"/>
        </w:rPr>
        <w:t xml:space="preserve"> 年版」</w:t>
      </w:r>
      <w:r w:rsidRPr="00D83270">
        <w:rPr>
          <w:rFonts w:ascii="HGPｺﾞｼｯｸM" w:eastAsia="HGPｺﾞｼｯｸM" w:hint="eastAsia"/>
        </w:rPr>
        <w:t>に定める標準薬量値の</w:t>
      </w:r>
      <w:r w:rsidRPr="00D83270">
        <w:rPr>
          <w:rFonts w:ascii="HGPｺﾞｼｯｸM" w:eastAsia="HGPｺﾞｼｯｸM"/>
        </w:rPr>
        <w:t>1.5kg/</w:t>
      </w:r>
      <w:r w:rsidRPr="00D83270">
        <w:rPr>
          <w:rFonts w:ascii="ＭＳ 明朝" w:hAnsi="ＭＳ 明朝" w:cs="ＭＳ 明朝" w:hint="eastAsia"/>
        </w:rPr>
        <w:t>㎥</w:t>
      </w:r>
      <w:r w:rsidRPr="00D83270">
        <w:rPr>
          <w:rFonts w:ascii="HGPｺﾞｼｯｸM" w:eastAsia="HGPｺﾞｼｯｸM" w:hAnsi="HGPｺﾞｼｯｸM" w:cs="HGPｺﾞｼｯｸM" w:hint="eastAsia"/>
        </w:rPr>
        <w:t>に相当する薬量とし、空間ガス濃度が「標準仕様書」に定める</w:t>
      </w:r>
      <w:r w:rsidRPr="00D83270">
        <w:rPr>
          <w:rFonts w:ascii="HGPｺﾞｼｯｸM" w:eastAsia="HGPｺﾞｼｯｸM" w:hint="eastAsia"/>
        </w:rPr>
        <w:t>有効な値を保つよう、ガス濃度を測定して必要な追加投薬を行うこと。</w:t>
      </w:r>
    </w:p>
    <w:p w14:paraId="14E80ED5" w14:textId="77777777" w:rsidR="00D83270" w:rsidRPr="00D83270" w:rsidRDefault="00D83270" w:rsidP="00D83270">
      <w:pPr>
        <w:pStyle w:val="a7"/>
        <w:ind w:leftChars="0" w:left="440"/>
        <w:rPr>
          <w:rFonts w:ascii="HGPｺﾞｼｯｸM" w:eastAsia="HGPｺﾞｼｯｸM"/>
        </w:rPr>
      </w:pPr>
    </w:p>
    <w:p w14:paraId="3A7EB897" w14:textId="77777777" w:rsidR="0058691D" w:rsidRPr="0058691D" w:rsidRDefault="0058691D" w:rsidP="0058691D">
      <w:pPr>
        <w:pStyle w:val="a7"/>
        <w:numPr>
          <w:ilvl w:val="0"/>
          <w:numId w:val="11"/>
        </w:numPr>
        <w:ind w:leftChars="0"/>
        <w:rPr>
          <w:rFonts w:ascii="HGPｺﾞｼｯｸM" w:eastAsia="HGPｺﾞｼｯｸM"/>
        </w:rPr>
      </w:pPr>
      <w:r w:rsidRPr="0058691D">
        <w:rPr>
          <w:rFonts w:ascii="HGPｺﾞｼｯｸM" w:eastAsia="HGPｺﾞｼｯｸM" w:hint="eastAsia"/>
        </w:rPr>
        <w:t>処理方法</w:t>
      </w:r>
    </w:p>
    <w:p w14:paraId="59BF27D3" w14:textId="0B9FD91B" w:rsidR="0058691D" w:rsidRPr="00F16090" w:rsidRDefault="00F16090" w:rsidP="00F16090">
      <w:pPr>
        <w:ind w:firstLineChars="100" w:firstLine="210"/>
        <w:rPr>
          <w:rFonts w:ascii="HGPｺﾞｼｯｸM" w:eastAsia="HGPｺﾞｼｯｸM"/>
        </w:rPr>
      </w:pPr>
      <w:r w:rsidRPr="00F16090">
        <w:rPr>
          <w:rFonts w:ascii="HGPｺﾞｼｯｸM" w:eastAsia="HGPｺﾞｼｯｸM" w:hint="eastAsia"/>
        </w:rPr>
        <w:t>ア</w:t>
      </w:r>
      <w:r>
        <w:rPr>
          <w:rFonts w:ascii="HGPｺﾞｼｯｸM" w:eastAsia="HGPｺﾞｼｯｸM" w:hint="eastAsia"/>
        </w:rPr>
        <w:t xml:space="preserve">　</w:t>
      </w:r>
      <w:r w:rsidR="0058691D" w:rsidRPr="00F16090">
        <w:rPr>
          <w:rFonts w:ascii="HGPｺﾞｼｯｸM" w:eastAsia="HGPｺﾞｼｯｸM" w:hint="eastAsia"/>
        </w:rPr>
        <w:t>手法</w:t>
      </w:r>
    </w:p>
    <w:p w14:paraId="7CCE1BBB" w14:textId="5BB26D1E" w:rsidR="0058691D" w:rsidRPr="00F16090" w:rsidRDefault="0058691D" w:rsidP="00F16090">
      <w:pPr>
        <w:ind w:leftChars="200" w:left="420" w:firstLineChars="100" w:firstLine="210"/>
        <w:rPr>
          <w:rFonts w:ascii="HGPｺﾞｼｯｸM" w:eastAsia="HGPｺﾞｼｯｸM"/>
        </w:rPr>
      </w:pPr>
      <w:r w:rsidRPr="00F16090">
        <w:rPr>
          <w:rFonts w:ascii="HGPｺﾞｼｯｸM" w:eastAsia="HGPｺﾞｼｯｸM" w:hint="eastAsia"/>
        </w:rPr>
        <w:t>密閉（包み込み法）で行うこと。処理対象物に直接シートがかからないよう事前に枠を設置した上で、</w:t>
      </w:r>
      <w:r w:rsidRPr="00F16090">
        <w:rPr>
          <w:rFonts w:ascii="HGPｺﾞｼｯｸM" w:eastAsia="HGPｺﾞｼｯｸM"/>
        </w:rPr>
        <w:t>二酸化炭素殺虫処理専用の気密性のあるバック（参考商品：「ふくろうくん」又は同等品以上）、</w:t>
      </w:r>
      <w:r w:rsidR="00F16090">
        <w:rPr>
          <w:rFonts w:ascii="HGPｺﾞｼｯｸM" w:eastAsia="HGPｺﾞｼｯｸM" w:hint="eastAsia"/>
        </w:rPr>
        <w:t xml:space="preserve">又は　</w:t>
      </w:r>
      <w:r w:rsidRPr="00F16090">
        <w:rPr>
          <w:rFonts w:ascii="HGPｺﾞｼｯｸM" w:eastAsia="HGPｺﾞｼｯｸM"/>
        </w:rPr>
        <w:t>二酸化炭素殺虫用包込シート（</w:t>
      </w:r>
      <w:r w:rsidR="00892AAB" w:rsidRPr="00F16090">
        <w:rPr>
          <w:rFonts w:ascii="HGPｺﾞｼｯｸM" w:eastAsia="HGPｺﾞｼｯｸM" w:hint="eastAsia"/>
        </w:rPr>
        <w:t>エチレン・ビニルアルコール共重合体(EVOH)積層シート</w:t>
      </w:r>
      <w:r w:rsidRPr="00F16090">
        <w:rPr>
          <w:rFonts w:ascii="HGPｺﾞｼｯｸM" w:eastAsia="HGPｺﾞｼｯｸM"/>
        </w:rPr>
        <w:t>）で作成した</w:t>
      </w:r>
      <w:r w:rsidR="00F16090">
        <w:rPr>
          <w:rFonts w:ascii="HGPｺﾞｼｯｸM" w:eastAsia="HGPｺﾞｼｯｸM" w:hint="eastAsia"/>
        </w:rPr>
        <w:t xml:space="preserve">　　</w:t>
      </w:r>
      <w:r w:rsidRPr="00F16090">
        <w:rPr>
          <w:rFonts w:ascii="HGPｺﾞｼｯｸM" w:eastAsia="HGPｺﾞｼｯｸM"/>
        </w:rPr>
        <w:t>テント</w:t>
      </w:r>
      <w:r w:rsidRPr="00F16090">
        <w:rPr>
          <w:rFonts w:ascii="HGPｺﾞｼｯｸM" w:eastAsia="HGPｺﾞｼｯｸM" w:hint="eastAsia"/>
        </w:rPr>
        <w:t>を用いて密閉すること。</w:t>
      </w:r>
    </w:p>
    <w:p w14:paraId="6FC635FD" w14:textId="77777777" w:rsidR="00F16090" w:rsidRDefault="00F16090" w:rsidP="00F16090">
      <w:pPr>
        <w:ind w:firstLineChars="100" w:firstLine="210"/>
        <w:rPr>
          <w:rFonts w:ascii="HGPｺﾞｼｯｸM" w:eastAsia="HGPｺﾞｼｯｸM"/>
        </w:rPr>
      </w:pPr>
    </w:p>
    <w:p w14:paraId="08BA2C6B" w14:textId="79CAAFC6" w:rsidR="0058691D" w:rsidRPr="00F16090" w:rsidRDefault="00F16090" w:rsidP="00F16090">
      <w:pPr>
        <w:ind w:firstLineChars="100" w:firstLine="210"/>
        <w:rPr>
          <w:rFonts w:ascii="HGPｺﾞｼｯｸM" w:eastAsia="HGPｺﾞｼｯｸM"/>
        </w:rPr>
      </w:pPr>
      <w:r w:rsidRPr="00F16090">
        <w:rPr>
          <w:rFonts w:ascii="HGPｺﾞｼｯｸM" w:eastAsia="HGPｺﾞｼｯｸM" w:hint="eastAsia"/>
        </w:rPr>
        <w:t>イ</w:t>
      </w:r>
      <w:r>
        <w:rPr>
          <w:rFonts w:ascii="HGPｺﾞｼｯｸM" w:eastAsia="HGPｺﾞｼｯｸM" w:hint="eastAsia"/>
        </w:rPr>
        <w:t xml:space="preserve">　</w:t>
      </w:r>
      <w:r w:rsidR="0058691D" w:rsidRPr="00F16090">
        <w:rPr>
          <w:rFonts w:ascii="HGPｺﾞｼｯｸM" w:eastAsia="HGPｺﾞｼｯｸM" w:hint="eastAsia"/>
        </w:rPr>
        <w:t>投薬</w:t>
      </w:r>
    </w:p>
    <w:p w14:paraId="6C749896" w14:textId="5AA9484B" w:rsidR="0058691D" w:rsidRPr="00F16090" w:rsidRDefault="0058691D" w:rsidP="00F16090">
      <w:pPr>
        <w:ind w:leftChars="200" w:left="420" w:firstLineChars="100" w:firstLine="210"/>
        <w:rPr>
          <w:rFonts w:ascii="HGPｺﾞｼｯｸM" w:eastAsia="HGPｺﾞｼｯｸM"/>
        </w:rPr>
      </w:pPr>
      <w:r w:rsidRPr="00F16090">
        <w:rPr>
          <w:rFonts w:ascii="HGPｺﾞｼｯｸM" w:eastAsia="HGPｺﾞｼｯｸM"/>
        </w:rPr>
        <w:t>二酸化炭素は投入ホースを介する。また、サーキュレータ等を用いて、空間中のガス濃度が均一化する措置を講ずること。</w:t>
      </w:r>
    </w:p>
    <w:p w14:paraId="66890A73" w14:textId="77777777" w:rsidR="0058691D" w:rsidRDefault="0058691D" w:rsidP="0058691D">
      <w:pPr>
        <w:pStyle w:val="a7"/>
        <w:ind w:leftChars="0" w:left="860"/>
        <w:rPr>
          <w:rFonts w:ascii="HGPｺﾞｼｯｸM" w:eastAsia="HGPｺﾞｼｯｸM"/>
        </w:rPr>
      </w:pPr>
    </w:p>
    <w:p w14:paraId="67731EF4" w14:textId="301B1D57" w:rsidR="0058691D" w:rsidRPr="00F16090" w:rsidRDefault="00F16090" w:rsidP="00F16090">
      <w:pPr>
        <w:ind w:firstLineChars="100" w:firstLine="210"/>
        <w:rPr>
          <w:rFonts w:ascii="HGPｺﾞｼｯｸM" w:eastAsia="HGPｺﾞｼｯｸM"/>
        </w:rPr>
      </w:pPr>
      <w:r w:rsidRPr="00F16090">
        <w:rPr>
          <w:rFonts w:ascii="HGPｺﾞｼｯｸM" w:eastAsia="HGPｺﾞｼｯｸM" w:hint="eastAsia"/>
        </w:rPr>
        <w:t>ウ</w:t>
      </w:r>
      <w:r>
        <w:rPr>
          <w:rFonts w:ascii="HGPｺﾞｼｯｸM" w:eastAsia="HGPｺﾞｼｯｸM" w:hint="eastAsia"/>
        </w:rPr>
        <w:t xml:space="preserve">　</w:t>
      </w:r>
      <w:r w:rsidR="0058691D" w:rsidRPr="00F16090">
        <w:rPr>
          <w:rFonts w:ascii="HGPｺﾞｼｯｸM" w:eastAsia="HGPｺﾞｼｯｸM" w:hint="eastAsia"/>
        </w:rPr>
        <w:t>ガス濃度維持管理</w:t>
      </w:r>
    </w:p>
    <w:p w14:paraId="3E0B2B41" w14:textId="2FA3380E" w:rsidR="0058691D" w:rsidRDefault="0058691D" w:rsidP="0058691D">
      <w:pPr>
        <w:pStyle w:val="a7"/>
        <w:numPr>
          <w:ilvl w:val="0"/>
          <w:numId w:val="15"/>
        </w:numPr>
        <w:ind w:leftChars="0"/>
        <w:rPr>
          <w:rFonts w:ascii="HGPｺﾞｼｯｸM" w:eastAsia="HGPｺﾞｼｯｸM"/>
        </w:rPr>
      </w:pPr>
      <w:r w:rsidRPr="0058691D">
        <w:rPr>
          <w:rFonts w:ascii="HGPｺﾞｼｯｸM" w:eastAsia="HGPｺﾞｼｯｸM"/>
        </w:rPr>
        <w:t>空間内の初期濃度が 60～80％になっていることを二酸化炭素濃度計で確認した後、</w:t>
      </w:r>
      <w:r w:rsidR="00C71C7E">
        <w:rPr>
          <w:rFonts w:ascii="HGPｺﾞｼｯｸM" w:eastAsia="HGPｺﾞｼｯｸM" w:hint="eastAsia"/>
        </w:rPr>
        <w:t xml:space="preserve">　　</w:t>
      </w:r>
      <w:r w:rsidRPr="0058691D">
        <w:rPr>
          <w:rFonts w:ascii="HGPｺﾞｼｯｸM" w:eastAsia="HGPｺﾞｼｯｸM"/>
        </w:rPr>
        <w:t xml:space="preserve"> 濃度の推移を計測すること。</w:t>
      </w:r>
    </w:p>
    <w:p w14:paraId="49CA904D" w14:textId="1D8DDD25" w:rsidR="0058691D" w:rsidRDefault="0058691D" w:rsidP="0058691D">
      <w:pPr>
        <w:pStyle w:val="a7"/>
        <w:numPr>
          <w:ilvl w:val="0"/>
          <w:numId w:val="15"/>
        </w:numPr>
        <w:ind w:leftChars="0"/>
        <w:rPr>
          <w:rFonts w:ascii="HGPｺﾞｼｯｸM" w:eastAsia="HGPｺﾞｼｯｸM"/>
        </w:rPr>
      </w:pPr>
      <w:r w:rsidRPr="0058691D">
        <w:rPr>
          <w:rFonts w:ascii="HGPｺﾞｼｯｸM" w:eastAsia="HGPｺﾞｼｯｸM"/>
        </w:rPr>
        <w:t>投薬の翌日に再度濃度計測を行う。著しいガス濃度低下が確認された場合は、漏洩箇所を確認し、補修すること。有効濃度を下回っている場合は適宜ガス投入を行うこと。</w:t>
      </w:r>
    </w:p>
    <w:p w14:paraId="69C46436" w14:textId="6C45B8AC" w:rsidR="0058691D" w:rsidRPr="0058691D" w:rsidRDefault="0058691D" w:rsidP="0058691D">
      <w:pPr>
        <w:pStyle w:val="a7"/>
        <w:numPr>
          <w:ilvl w:val="0"/>
          <w:numId w:val="15"/>
        </w:numPr>
        <w:ind w:leftChars="0"/>
        <w:rPr>
          <w:rFonts w:ascii="HGPｺﾞｼｯｸM" w:eastAsia="HGPｺﾞｼｯｸM"/>
        </w:rPr>
      </w:pPr>
      <w:r w:rsidRPr="0058691D">
        <w:rPr>
          <w:rFonts w:ascii="HGPｺﾞｼｯｸM" w:eastAsia="HGPｺﾞｼｯｸM"/>
        </w:rPr>
        <w:t>以後、7 日目、14 日目を目安にガス濃度の計測を行い、有効濃度が維持されていることを確認すること。</w:t>
      </w:r>
    </w:p>
    <w:p w14:paraId="5BDA939A" w14:textId="77777777" w:rsidR="0058691D" w:rsidRPr="0058691D" w:rsidRDefault="0058691D" w:rsidP="0058691D">
      <w:pPr>
        <w:pStyle w:val="a7"/>
        <w:ind w:leftChars="200" w:left="630" w:hangingChars="100" w:hanging="210"/>
        <w:rPr>
          <w:rFonts w:ascii="HGPｺﾞｼｯｸM" w:eastAsia="HGPｺﾞｼｯｸM"/>
        </w:rPr>
      </w:pPr>
    </w:p>
    <w:p w14:paraId="5ADAD196" w14:textId="2BE50560" w:rsidR="0058691D" w:rsidRPr="00C71C7E" w:rsidRDefault="00C71C7E" w:rsidP="00C71C7E">
      <w:pPr>
        <w:ind w:firstLineChars="100" w:firstLine="210"/>
        <w:rPr>
          <w:rFonts w:ascii="HGPｺﾞｼｯｸM" w:eastAsia="HGPｺﾞｼｯｸM"/>
        </w:rPr>
      </w:pPr>
      <w:r w:rsidRPr="00C71C7E">
        <w:rPr>
          <w:rFonts w:ascii="HGPｺﾞｼｯｸM" w:eastAsia="HGPｺﾞｼｯｸM" w:hint="eastAsia"/>
        </w:rPr>
        <w:t xml:space="preserve">エ　</w:t>
      </w:r>
      <w:r w:rsidR="0058691D" w:rsidRPr="00C71C7E">
        <w:rPr>
          <w:rFonts w:ascii="HGPｺﾞｼｯｸM" w:eastAsia="HGPｺﾞｼｯｸM" w:hint="eastAsia"/>
        </w:rPr>
        <w:t>安全対策</w:t>
      </w:r>
    </w:p>
    <w:p w14:paraId="1CB92F8A" w14:textId="77777777" w:rsidR="0058691D" w:rsidRDefault="0058691D" w:rsidP="0058691D">
      <w:pPr>
        <w:pStyle w:val="a7"/>
        <w:numPr>
          <w:ilvl w:val="0"/>
          <w:numId w:val="16"/>
        </w:numPr>
        <w:ind w:leftChars="0"/>
        <w:rPr>
          <w:rFonts w:ascii="HGPｺﾞｼｯｸM" w:eastAsia="HGPｺﾞｼｯｸM"/>
        </w:rPr>
      </w:pPr>
      <w:r w:rsidRPr="0058691D">
        <w:rPr>
          <w:rFonts w:ascii="HGPｺﾞｼｯｸM" w:eastAsia="HGPｺﾞｼｯｸM" w:hint="eastAsia"/>
        </w:rPr>
        <w:t>投薬中はシートの溶着部分や配管接続部の漏洩ガス及び投薬作業付近の二酸化炭素の環境濃度を濃度計及び検知管等で測定すること。</w:t>
      </w:r>
    </w:p>
    <w:p w14:paraId="39C8B222" w14:textId="77777777" w:rsidR="0058691D" w:rsidRDefault="0058691D" w:rsidP="0058691D">
      <w:pPr>
        <w:pStyle w:val="a7"/>
        <w:numPr>
          <w:ilvl w:val="0"/>
          <w:numId w:val="16"/>
        </w:numPr>
        <w:ind w:leftChars="0"/>
        <w:rPr>
          <w:rFonts w:ascii="HGPｺﾞｼｯｸM" w:eastAsia="HGPｺﾞｼｯｸM"/>
        </w:rPr>
      </w:pPr>
      <w:r w:rsidRPr="0058691D">
        <w:rPr>
          <w:rFonts w:ascii="HGPｺﾞｼｯｸM" w:eastAsia="HGPｺﾞｼｯｸM" w:hint="eastAsia"/>
        </w:rPr>
        <w:t>二酸化炭素処理中に室内に入室する場合は、事前に二酸化炭素濃度を濃度計又は検知管等で測定し、安全な濃度（許容濃度：5000ppm）であることを確認して入室すること。</w:t>
      </w:r>
    </w:p>
    <w:p w14:paraId="21AA8ADA" w14:textId="721A201C" w:rsidR="0058691D" w:rsidRDefault="0058691D" w:rsidP="0058691D">
      <w:pPr>
        <w:pStyle w:val="a7"/>
        <w:numPr>
          <w:ilvl w:val="0"/>
          <w:numId w:val="16"/>
        </w:numPr>
        <w:ind w:leftChars="0"/>
        <w:rPr>
          <w:rFonts w:ascii="HGPｺﾞｼｯｸM" w:eastAsia="HGPｺﾞｼｯｸM"/>
        </w:rPr>
      </w:pPr>
      <w:r w:rsidRPr="0058691D">
        <w:rPr>
          <w:rFonts w:ascii="HGPｺﾞｼｯｸM" w:eastAsia="HGPｺﾞｼｯｸM" w:hint="eastAsia"/>
        </w:rPr>
        <w:t>投薬、濃度確認、排気開始等の作業時には処理作業場所となる室内の二酸化炭素濃度を確認し、濃度が1</w:t>
      </w:r>
      <w:r w:rsidR="00892AAB">
        <w:rPr>
          <w:rFonts w:ascii="HGPｺﾞｼｯｸM" w:eastAsia="HGPｺﾞｼｯｸM" w:hint="eastAsia"/>
        </w:rPr>
        <w:t>.5</w:t>
      </w:r>
      <w:r w:rsidRPr="0058691D">
        <w:rPr>
          <w:rFonts w:ascii="HGPｺﾞｼｯｸM" w:eastAsia="HGPｺﾞｼｯｸM" w:hint="eastAsia"/>
        </w:rPr>
        <w:t>％以上ある場合は、入室を禁止して、委託者に報告するとともに、室内環境の改善に努める。</w:t>
      </w:r>
    </w:p>
    <w:p w14:paraId="45E6943F" w14:textId="0E695610" w:rsidR="0058691D" w:rsidRDefault="0058691D" w:rsidP="0058691D">
      <w:pPr>
        <w:pStyle w:val="a7"/>
        <w:numPr>
          <w:ilvl w:val="0"/>
          <w:numId w:val="16"/>
        </w:numPr>
        <w:ind w:leftChars="0"/>
        <w:rPr>
          <w:rFonts w:ascii="HGPｺﾞｼｯｸM" w:eastAsia="HGPｺﾞｼｯｸM"/>
        </w:rPr>
      </w:pPr>
      <w:r w:rsidRPr="0058691D">
        <w:rPr>
          <w:rFonts w:ascii="HGPｺﾞｼｯｸM" w:eastAsia="HGPｺﾞｼｯｸM"/>
        </w:rPr>
        <w:t>二酸化炭素処理中は、文化財に用いられる調湿剤を用いて調湿し、相対湿度の変化を</w:t>
      </w:r>
      <w:r w:rsidRPr="0058691D">
        <w:rPr>
          <w:rFonts w:ascii="HGPｺﾞｼｯｸM" w:eastAsia="HGPｺﾞｼｯｸM"/>
        </w:rPr>
        <w:t>±</w:t>
      </w:r>
      <w:r w:rsidRPr="0058691D">
        <w:rPr>
          <w:rFonts w:ascii="HGPｺﾞｼｯｸM" w:eastAsia="HGPｺﾞｼｯｸM"/>
        </w:rPr>
        <w:t>5％に抑えること。調湿剤は</w:t>
      </w:r>
      <w:r w:rsidR="00436C99">
        <w:rPr>
          <w:rFonts w:ascii="HGPｺﾞｼｯｸM" w:eastAsia="HGPｺﾞｼｯｸM" w:hint="eastAsia"/>
        </w:rPr>
        <w:t>受託</w:t>
      </w:r>
      <w:r w:rsidRPr="0058691D">
        <w:rPr>
          <w:rFonts w:ascii="HGPｺﾞｼｯｸM" w:eastAsia="HGPｺﾞｼｯｸM"/>
        </w:rPr>
        <w:t>者が用意すること。</w:t>
      </w:r>
    </w:p>
    <w:p w14:paraId="3A6A0EEE" w14:textId="77777777" w:rsidR="0058691D" w:rsidRDefault="0058691D" w:rsidP="0058691D">
      <w:pPr>
        <w:pStyle w:val="a7"/>
        <w:numPr>
          <w:ilvl w:val="0"/>
          <w:numId w:val="16"/>
        </w:numPr>
        <w:ind w:leftChars="0"/>
        <w:rPr>
          <w:rFonts w:ascii="HGPｺﾞｼｯｸM" w:eastAsia="HGPｺﾞｼｯｸM"/>
        </w:rPr>
      </w:pPr>
      <w:r w:rsidRPr="0058691D">
        <w:rPr>
          <w:rFonts w:ascii="HGPｺﾞｼｯｸM" w:eastAsia="HGPｺﾞｼｯｸM"/>
        </w:rPr>
        <w:t>作業場所の周辺には立ち入り禁止の旨を表示すること。</w:t>
      </w:r>
    </w:p>
    <w:p w14:paraId="77695285" w14:textId="77777777" w:rsidR="00C71C7E" w:rsidRDefault="00C71C7E" w:rsidP="00C71C7E">
      <w:pPr>
        <w:ind w:firstLineChars="100" w:firstLine="210"/>
        <w:rPr>
          <w:rFonts w:ascii="HGPｺﾞｼｯｸM" w:eastAsia="HGPｺﾞｼｯｸM"/>
        </w:rPr>
      </w:pPr>
    </w:p>
    <w:p w14:paraId="0B644F88" w14:textId="77777777" w:rsidR="00C71C7E" w:rsidRDefault="00C71C7E" w:rsidP="00C71C7E">
      <w:pPr>
        <w:ind w:firstLineChars="100" w:firstLine="210"/>
        <w:rPr>
          <w:rFonts w:ascii="HGPｺﾞｼｯｸM" w:eastAsia="HGPｺﾞｼｯｸM"/>
        </w:rPr>
      </w:pPr>
    </w:p>
    <w:p w14:paraId="7011D837" w14:textId="77777777" w:rsidR="006B307B" w:rsidRDefault="006B307B" w:rsidP="00C71C7E">
      <w:pPr>
        <w:ind w:firstLineChars="100" w:firstLine="210"/>
        <w:rPr>
          <w:rFonts w:ascii="HGPｺﾞｼｯｸM" w:eastAsia="HGPｺﾞｼｯｸM" w:hint="eastAsia"/>
        </w:rPr>
      </w:pPr>
    </w:p>
    <w:p w14:paraId="5487BD9E" w14:textId="1E8FBD77" w:rsidR="0058691D" w:rsidRPr="00C71C7E" w:rsidRDefault="00C71C7E" w:rsidP="00C71C7E">
      <w:pPr>
        <w:ind w:firstLineChars="100" w:firstLine="210"/>
        <w:rPr>
          <w:rFonts w:ascii="HGPｺﾞｼｯｸM" w:eastAsia="HGPｺﾞｼｯｸM"/>
        </w:rPr>
      </w:pPr>
      <w:r w:rsidRPr="00C71C7E">
        <w:rPr>
          <w:rFonts w:ascii="HGPｺﾞｼｯｸM" w:eastAsia="HGPｺﾞｼｯｸM" w:hint="eastAsia"/>
        </w:rPr>
        <w:t xml:space="preserve">オ　</w:t>
      </w:r>
      <w:r w:rsidR="0058691D" w:rsidRPr="00C71C7E">
        <w:rPr>
          <w:rFonts w:ascii="HGPｺﾞｼｯｸM" w:eastAsia="HGPｺﾞｼｯｸM" w:hint="eastAsia"/>
        </w:rPr>
        <w:t>開放作業</w:t>
      </w:r>
    </w:p>
    <w:p w14:paraId="3429A3F8" w14:textId="4BA3E5C1" w:rsidR="00D83270" w:rsidRPr="00C71C7E" w:rsidRDefault="00C71C7E" w:rsidP="00C71C7E">
      <w:pPr>
        <w:ind w:leftChars="200" w:left="420" w:firstLineChars="100" w:firstLine="210"/>
        <w:rPr>
          <w:rFonts w:ascii="HGPｺﾞｼｯｸM" w:eastAsia="HGPｺﾞｼｯｸM"/>
        </w:rPr>
      </w:pPr>
      <w:r w:rsidRPr="00C71C7E">
        <w:rPr>
          <w:rFonts w:ascii="HGPｺﾞｼｯｸM" w:eastAsia="HGPｺﾞｼｯｸM" w:hint="eastAsia"/>
        </w:rPr>
        <w:t>１４</w:t>
      </w:r>
      <w:r w:rsidR="0058691D" w:rsidRPr="00C71C7E">
        <w:rPr>
          <w:rFonts w:ascii="HGPｺﾞｼｯｸM" w:eastAsia="HGPｺﾞｼｯｸM" w:hint="eastAsia"/>
        </w:rPr>
        <w:t>日経過後、二酸化炭素の有効ガス濃度が確保されたことを確認した後、排気装置を利用して</w:t>
      </w:r>
      <w:r>
        <w:rPr>
          <w:rFonts w:ascii="HGPｺﾞｼｯｸM" w:eastAsia="HGPｺﾞｼｯｸM" w:hint="eastAsia"/>
        </w:rPr>
        <w:t xml:space="preserve">　　</w:t>
      </w:r>
      <w:r w:rsidR="0058691D" w:rsidRPr="00C71C7E">
        <w:rPr>
          <w:rFonts w:ascii="HGPｺﾞｼｯｸM" w:eastAsia="HGPｺﾞｼｯｸM" w:hint="eastAsia"/>
        </w:rPr>
        <w:t>シート内のガスを通風の良い戸外へ強制排気する。作業は排気装置を作動した状態でシートの一部を開き、シート内のガス濃度が0.5％以下になるまで排出し、被覆シートを撤去すること。</w:t>
      </w:r>
    </w:p>
    <w:p w14:paraId="45458C6B" w14:textId="77777777" w:rsidR="00D83270" w:rsidRDefault="00D83270" w:rsidP="00D83270">
      <w:pPr>
        <w:pStyle w:val="a7"/>
        <w:ind w:leftChars="0" w:left="860"/>
        <w:rPr>
          <w:rFonts w:ascii="HGPｺﾞｼｯｸM" w:eastAsia="HGPｺﾞｼｯｸM"/>
        </w:rPr>
      </w:pPr>
    </w:p>
    <w:p w14:paraId="7D725259" w14:textId="0ED1419F" w:rsidR="00D83270" w:rsidRPr="00C71C7E" w:rsidRDefault="00C71C7E" w:rsidP="00C71C7E">
      <w:pPr>
        <w:ind w:firstLineChars="100" w:firstLine="210"/>
        <w:rPr>
          <w:rFonts w:ascii="HGPｺﾞｼｯｸM" w:eastAsia="HGPｺﾞｼｯｸM"/>
        </w:rPr>
      </w:pPr>
      <w:r w:rsidRPr="00C71C7E">
        <w:rPr>
          <w:rFonts w:ascii="HGPｺﾞｼｯｸM" w:eastAsia="HGPｺﾞｼｯｸM" w:hint="eastAsia"/>
        </w:rPr>
        <w:t xml:space="preserve">カ　</w:t>
      </w:r>
      <w:r w:rsidR="0058691D" w:rsidRPr="00C71C7E">
        <w:rPr>
          <w:rFonts w:ascii="HGPｺﾞｼｯｸM" w:eastAsia="HGPｺﾞｼｯｸM" w:hint="eastAsia"/>
        </w:rPr>
        <w:t>作業終了</w:t>
      </w:r>
    </w:p>
    <w:p w14:paraId="3F7B79BD" w14:textId="77777777" w:rsidR="00D83270" w:rsidRPr="00C71C7E" w:rsidRDefault="0058691D" w:rsidP="00C71C7E">
      <w:pPr>
        <w:ind w:leftChars="200" w:left="420" w:firstLineChars="100" w:firstLine="210"/>
        <w:rPr>
          <w:rFonts w:ascii="HGPｺﾞｼｯｸM" w:eastAsia="HGPｺﾞｼｯｸM"/>
        </w:rPr>
      </w:pPr>
      <w:r w:rsidRPr="00C71C7E">
        <w:rPr>
          <w:rFonts w:ascii="HGPｺﾞｼｯｸM" w:eastAsia="HGPｺﾞｼｯｸM" w:hint="eastAsia"/>
        </w:rPr>
        <w:t>作業環境が許容濃度以下になったことを確認後、使用資材を撤去し、現状復旧をもって作業終了とする。作業終了後は、包み込みシート、検査機器など処理に伴って使用した機材―切を撒去し現状に復すること。</w:t>
      </w:r>
    </w:p>
    <w:p w14:paraId="5E25EEB0" w14:textId="77777777" w:rsidR="00D83270" w:rsidRDefault="00D83270" w:rsidP="00D83270">
      <w:pPr>
        <w:pStyle w:val="a7"/>
        <w:ind w:leftChars="0" w:left="860"/>
        <w:rPr>
          <w:rFonts w:ascii="HGPｺﾞｼｯｸM" w:eastAsia="HGPｺﾞｼｯｸM"/>
        </w:rPr>
      </w:pPr>
    </w:p>
    <w:p w14:paraId="2014F888" w14:textId="699C5115" w:rsidR="00D83270" w:rsidRPr="00C71C7E" w:rsidRDefault="00C71C7E" w:rsidP="00C71C7E">
      <w:pPr>
        <w:ind w:firstLineChars="100" w:firstLine="210"/>
        <w:rPr>
          <w:rFonts w:ascii="HGPｺﾞｼｯｸM" w:eastAsia="HGPｺﾞｼｯｸM"/>
        </w:rPr>
      </w:pPr>
      <w:r w:rsidRPr="00C71C7E">
        <w:rPr>
          <w:rFonts w:ascii="HGPｺﾞｼｯｸM" w:eastAsia="HGPｺﾞｼｯｸM" w:hint="eastAsia"/>
        </w:rPr>
        <w:t xml:space="preserve">キ　</w:t>
      </w:r>
      <w:r w:rsidR="00D83270" w:rsidRPr="00C71C7E">
        <w:rPr>
          <w:rFonts w:ascii="HGPｺﾞｼｯｸM" w:eastAsia="HGPｺﾞｼｯｸM" w:hint="eastAsia"/>
        </w:rPr>
        <w:t>報告</w:t>
      </w:r>
    </w:p>
    <w:p w14:paraId="7C53EBEE" w14:textId="71DF5513" w:rsidR="00D83270" w:rsidRPr="00C71C7E" w:rsidRDefault="00D83270" w:rsidP="00C71C7E">
      <w:pPr>
        <w:ind w:leftChars="200" w:left="420" w:firstLineChars="100" w:firstLine="210"/>
        <w:rPr>
          <w:rFonts w:ascii="HGPｺﾞｼｯｸM" w:eastAsia="HGPｺﾞｼｯｸM"/>
        </w:rPr>
      </w:pPr>
      <w:r w:rsidRPr="00C71C7E">
        <w:rPr>
          <w:rFonts w:ascii="HGPｺﾞｼｯｸM" w:eastAsia="HGPｺﾞｼｯｸM" w:hint="eastAsia"/>
        </w:rPr>
        <w:t>作業写真、濃度表を含めた</w:t>
      </w:r>
      <w:r w:rsidR="00E02BE2" w:rsidRPr="00C71C7E">
        <w:rPr>
          <w:rFonts w:ascii="HGPｺﾞｼｯｸM" w:eastAsia="HGPｺﾞｼｯｸM" w:hint="eastAsia"/>
        </w:rPr>
        <w:t>業務実施</w:t>
      </w:r>
      <w:r w:rsidRPr="00C71C7E">
        <w:rPr>
          <w:rFonts w:ascii="HGPｺﾞｼｯｸM" w:eastAsia="HGPｺﾞｼｯｸM" w:hint="eastAsia"/>
        </w:rPr>
        <w:t>報告書を提出すること。</w:t>
      </w:r>
      <w:r w:rsidRPr="00C71C7E">
        <w:rPr>
          <w:rFonts w:ascii="HGPｺﾞｼｯｸM" w:eastAsia="HGPｺﾞｼｯｸM"/>
        </w:rPr>
        <w:t>後日、文虫研</w:t>
      </w:r>
      <w:r w:rsidR="00C71C7E">
        <w:rPr>
          <w:rFonts w:ascii="HGPｺﾞｼｯｸM" w:eastAsia="HGPｺﾞｼｯｸM" w:hint="eastAsia"/>
        </w:rPr>
        <w:t>が</w:t>
      </w:r>
      <w:r w:rsidRPr="00C71C7E">
        <w:rPr>
          <w:rFonts w:ascii="HGPｺﾞｼｯｸM" w:eastAsia="HGPｺﾞｼｯｸM"/>
        </w:rPr>
        <w:t>発行</w:t>
      </w:r>
      <w:r w:rsidR="00C71C7E">
        <w:rPr>
          <w:rFonts w:ascii="HGPｺﾞｼｯｸM" w:eastAsia="HGPｺﾞｼｯｸM" w:hint="eastAsia"/>
        </w:rPr>
        <w:t>する</w:t>
      </w:r>
      <w:r w:rsidRPr="00C71C7E">
        <w:rPr>
          <w:rFonts w:ascii="HGPｺﾞｼｯｸM" w:eastAsia="HGPｺﾞｼｯｸM"/>
        </w:rPr>
        <w:t>効果判定書を提出すること。</w:t>
      </w:r>
    </w:p>
    <w:p w14:paraId="473A40EF" w14:textId="463897FF" w:rsidR="00D83270" w:rsidRDefault="00D83270" w:rsidP="00882C65">
      <w:pPr>
        <w:rPr>
          <w:rFonts w:ascii="HGPｺﾞｼｯｸM" w:eastAsia="HGPｺﾞｼｯｸM"/>
        </w:rPr>
      </w:pPr>
    </w:p>
    <w:p w14:paraId="1F2DC1C6" w14:textId="77777777" w:rsidR="00D732EB" w:rsidRDefault="00D732EB" w:rsidP="00D732EB">
      <w:pPr>
        <w:pStyle w:val="a7"/>
        <w:numPr>
          <w:ilvl w:val="0"/>
          <w:numId w:val="10"/>
        </w:numPr>
        <w:ind w:leftChars="0"/>
        <w:jc w:val="left"/>
        <w:rPr>
          <w:rFonts w:ascii="HGPｺﾞｼｯｸM" w:eastAsia="HGPｺﾞｼｯｸM"/>
        </w:rPr>
      </w:pPr>
      <w:r w:rsidRPr="00436C99">
        <w:rPr>
          <w:rFonts w:ascii="HGPｺﾞｼｯｸM" w:eastAsia="HGPｺﾞｼｯｸM"/>
        </w:rPr>
        <w:t>業務実施者</w:t>
      </w:r>
    </w:p>
    <w:p w14:paraId="396F8CE4" w14:textId="77777777" w:rsidR="00D732EB" w:rsidRDefault="00D732EB" w:rsidP="00D732EB">
      <w:pPr>
        <w:pStyle w:val="a7"/>
        <w:numPr>
          <w:ilvl w:val="0"/>
          <w:numId w:val="24"/>
        </w:numPr>
        <w:ind w:leftChars="0"/>
        <w:jc w:val="left"/>
        <w:rPr>
          <w:rFonts w:ascii="HGPｺﾞｼｯｸM" w:eastAsia="HGPｺﾞｼｯｸM"/>
        </w:rPr>
      </w:pPr>
      <w:r w:rsidRPr="00436C99">
        <w:rPr>
          <w:rFonts w:ascii="HGPｺﾞｼｯｸM" w:eastAsia="HGPｺﾞｼｯｸM"/>
        </w:rPr>
        <w:t>業務期間中は業務主任担当者を配置すること。</w:t>
      </w:r>
    </w:p>
    <w:p w14:paraId="077CD701" w14:textId="77777777" w:rsidR="00D732EB" w:rsidRDefault="00D732EB" w:rsidP="00D732EB">
      <w:pPr>
        <w:pStyle w:val="a7"/>
        <w:numPr>
          <w:ilvl w:val="0"/>
          <w:numId w:val="24"/>
        </w:numPr>
        <w:ind w:leftChars="0"/>
        <w:jc w:val="left"/>
        <w:rPr>
          <w:rFonts w:ascii="HGPｺﾞｼｯｸM" w:eastAsia="HGPｺﾞｼｯｸM"/>
        </w:rPr>
      </w:pPr>
      <w:r w:rsidRPr="00882C65">
        <w:rPr>
          <w:rFonts w:ascii="HGPｺﾞｼｯｸM" w:eastAsia="HGPｺﾞｼｯｸM" w:hint="eastAsia"/>
        </w:rPr>
        <w:t>二酸化炭素処理作業は</w:t>
      </w:r>
      <w:r>
        <w:rPr>
          <w:rFonts w:ascii="HGPｺﾞｼｯｸM" w:eastAsia="HGPｺﾞｼｯｸM" w:hint="eastAsia"/>
        </w:rPr>
        <w:t>２</w:t>
      </w:r>
      <w:r w:rsidRPr="00882C65">
        <w:rPr>
          <w:rFonts w:ascii="HGPｺﾞｼｯｸM" w:eastAsia="HGPｺﾞｼｯｸM"/>
        </w:rPr>
        <w:t>名以上で行い、うち</w:t>
      </w:r>
      <w:r>
        <w:rPr>
          <w:rFonts w:ascii="HGPｺﾞｼｯｸM" w:eastAsia="HGPｺﾞｼｯｸM" w:hint="eastAsia"/>
        </w:rPr>
        <w:t>１</w:t>
      </w:r>
      <w:r w:rsidRPr="00882C65">
        <w:rPr>
          <w:rFonts w:ascii="HGPｺﾞｼｯｸM" w:eastAsia="HGPｺﾞｼｯｸM"/>
        </w:rPr>
        <w:t>名を作業監督者とする</w:t>
      </w:r>
      <w:r>
        <w:rPr>
          <w:rFonts w:ascii="HGPｺﾞｼｯｸM" w:eastAsia="HGPｺﾞｼｯｸM" w:hint="eastAsia"/>
        </w:rPr>
        <w:t>こと</w:t>
      </w:r>
      <w:r w:rsidRPr="00882C65">
        <w:rPr>
          <w:rFonts w:ascii="HGPｺﾞｼｯｸM" w:eastAsia="HGPｺﾞｼｯｸM"/>
        </w:rPr>
        <w:t>。</w:t>
      </w:r>
    </w:p>
    <w:p w14:paraId="5B51027A" w14:textId="77777777" w:rsidR="00D732EB" w:rsidRPr="007C1A64" w:rsidRDefault="00D732EB" w:rsidP="00D732EB">
      <w:pPr>
        <w:pStyle w:val="a7"/>
        <w:numPr>
          <w:ilvl w:val="0"/>
          <w:numId w:val="24"/>
        </w:numPr>
        <w:ind w:leftChars="0"/>
        <w:jc w:val="left"/>
        <w:rPr>
          <w:rFonts w:ascii="HGPｺﾞｼｯｸM" w:eastAsia="HGPｺﾞｼｯｸM"/>
        </w:rPr>
      </w:pPr>
      <w:r w:rsidRPr="00882C65">
        <w:rPr>
          <w:rFonts w:ascii="HGPｺﾞｼｯｸM" w:eastAsia="HGPｺﾞｼｯｸM" w:hAnsi="ＭＳ ゴシック" w:hint="eastAsia"/>
          <w:szCs w:val="21"/>
        </w:rPr>
        <w:t>業務に携わる</w:t>
      </w:r>
      <w:r w:rsidRPr="00557A11">
        <w:rPr>
          <w:rFonts w:ascii="HGPｺﾞｼｯｸM" w:eastAsia="HGPｺﾞｼｯｸM" w:hAnsi="ＭＳ ゴシック" w:hint="eastAsia"/>
          <w:szCs w:val="21"/>
        </w:rPr>
        <w:t>責任者・監督者・作業者は全員以下の資格を有すること。また、保有</w:t>
      </w:r>
      <w:r w:rsidRPr="00557A11">
        <w:rPr>
          <w:rFonts w:ascii="HGPｺﾞｼｯｸM" w:eastAsia="HGPｺﾞｼｯｸM" w:hAnsiTheme="minorEastAsia" w:hint="eastAsia"/>
          <w:szCs w:val="21"/>
        </w:rPr>
        <w:t>資格の証明書は</w:t>
      </w:r>
      <w:r>
        <w:rPr>
          <w:rFonts w:ascii="HGPｺﾞｼｯｸM" w:eastAsia="HGPｺﾞｼｯｸM" w:hAnsiTheme="minorEastAsia" w:hint="eastAsia"/>
          <w:szCs w:val="21"/>
        </w:rPr>
        <w:t>、</w:t>
      </w:r>
      <w:r w:rsidRPr="00557A11">
        <w:rPr>
          <w:rFonts w:ascii="HGPｺﾞｼｯｸM" w:eastAsia="HGPｺﾞｼｯｸM" w:hAnsiTheme="minorEastAsia" w:hint="eastAsia"/>
          <w:szCs w:val="21"/>
        </w:rPr>
        <w:t>業務着手前に提出すること。</w:t>
      </w:r>
    </w:p>
    <w:p w14:paraId="4DD8D63D" w14:textId="77777777" w:rsidR="00D732EB" w:rsidRPr="00557A11" w:rsidRDefault="00D732EB" w:rsidP="00D732EB">
      <w:pPr>
        <w:pStyle w:val="a7"/>
        <w:ind w:leftChars="0" w:left="440"/>
        <w:jc w:val="left"/>
        <w:rPr>
          <w:rFonts w:ascii="HGPｺﾞｼｯｸM" w:eastAsia="HGPｺﾞｼｯｸM"/>
        </w:rPr>
      </w:pPr>
    </w:p>
    <w:tbl>
      <w:tblPr>
        <w:tblW w:w="9639" w:type="dxa"/>
        <w:tblInd w:w="-5" w:type="dxa"/>
        <w:tblLayout w:type="fixed"/>
        <w:tblCellMar>
          <w:left w:w="99" w:type="dxa"/>
          <w:right w:w="99" w:type="dxa"/>
        </w:tblCellMar>
        <w:tblLook w:val="04A0" w:firstRow="1" w:lastRow="0" w:firstColumn="1" w:lastColumn="0" w:noHBand="0" w:noVBand="1"/>
      </w:tblPr>
      <w:tblGrid>
        <w:gridCol w:w="1418"/>
        <w:gridCol w:w="746"/>
        <w:gridCol w:w="813"/>
        <w:gridCol w:w="1701"/>
        <w:gridCol w:w="1985"/>
        <w:gridCol w:w="2976"/>
      </w:tblGrid>
      <w:tr w:rsidR="00D732EB" w:rsidRPr="00E02BE2" w14:paraId="12100B2C" w14:textId="77777777" w:rsidTr="0055751A">
        <w:trPr>
          <w:trHeight w:val="725"/>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129FCCC9" w14:textId="77777777" w:rsidR="00D732EB" w:rsidRDefault="00D732EB" w:rsidP="0055751A">
            <w:pPr>
              <w:widowControl/>
              <w:jc w:val="center"/>
              <w:rPr>
                <w:rFonts w:ascii="HGPｺﾞｼｯｸM" w:eastAsia="HGPｺﾞｼｯｸM" w:hAnsiTheme="minorEastAsia" w:cs="ＭＳ Ｐゴシック"/>
                <w:kern w:val="0"/>
                <w:szCs w:val="21"/>
              </w:rPr>
            </w:pPr>
            <w:r>
              <w:rPr>
                <w:rFonts w:ascii="HGPｺﾞｼｯｸM" w:eastAsia="HGPｺﾞｼｯｸM" w:hAnsiTheme="minorEastAsia" w:cs="ＭＳ Ｐゴシック" w:hint="eastAsia"/>
                <w:kern w:val="0"/>
                <w:szCs w:val="21"/>
              </w:rPr>
              <w:t>業務従事者</w:t>
            </w:r>
          </w:p>
          <w:p w14:paraId="178000B5"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Pr>
                <w:rFonts w:ascii="HGPｺﾞｼｯｸM" w:eastAsia="HGPｺﾞｼｯｸM" w:hAnsiTheme="minorEastAsia" w:cs="ＭＳ Ｐゴシック" w:hint="eastAsia"/>
                <w:kern w:val="0"/>
                <w:szCs w:val="21"/>
              </w:rPr>
              <w:t>役割</w:t>
            </w:r>
          </w:p>
        </w:tc>
        <w:tc>
          <w:tcPr>
            <w:tcW w:w="746" w:type="dxa"/>
            <w:tcBorders>
              <w:top w:val="single" w:sz="4" w:space="0" w:color="auto"/>
              <w:left w:val="nil"/>
              <w:bottom w:val="single" w:sz="4" w:space="0" w:color="auto"/>
              <w:right w:val="single" w:sz="4" w:space="0" w:color="auto"/>
            </w:tcBorders>
            <w:vAlign w:val="center"/>
          </w:tcPr>
          <w:p w14:paraId="24A7D062" w14:textId="77777777" w:rsidR="00D732EB" w:rsidRPr="00882C65" w:rsidRDefault="00D732EB" w:rsidP="0055751A">
            <w:pPr>
              <w:widowControl/>
              <w:jc w:val="center"/>
              <w:rPr>
                <w:rFonts w:ascii="HGPｺﾞｼｯｸM" w:eastAsia="HGPｺﾞｼｯｸM" w:hAnsiTheme="minorEastAsia" w:cs="ＭＳ Ｐゴシック"/>
                <w:kern w:val="0"/>
                <w:sz w:val="18"/>
                <w:szCs w:val="18"/>
              </w:rPr>
            </w:pPr>
            <w:r w:rsidRPr="00882C65">
              <w:rPr>
                <w:rFonts w:ascii="HGPｺﾞｼｯｸM" w:eastAsia="HGPｺﾞｼｯｸM" w:hAnsiTheme="minorEastAsia" w:cs="ＭＳ Ｐゴシック" w:hint="eastAsia"/>
                <w:kern w:val="0"/>
                <w:sz w:val="18"/>
                <w:szCs w:val="18"/>
              </w:rPr>
              <w:t>人数</w:t>
            </w:r>
          </w:p>
        </w:tc>
        <w:tc>
          <w:tcPr>
            <w:tcW w:w="813" w:type="dxa"/>
            <w:tcBorders>
              <w:top w:val="single" w:sz="4" w:space="0" w:color="auto"/>
              <w:left w:val="single" w:sz="4" w:space="0" w:color="auto"/>
              <w:bottom w:val="single" w:sz="4" w:space="0" w:color="auto"/>
              <w:right w:val="single" w:sz="4" w:space="0" w:color="auto"/>
            </w:tcBorders>
            <w:vAlign w:val="center"/>
          </w:tcPr>
          <w:p w14:paraId="54F21505" w14:textId="77777777" w:rsidR="00D732EB" w:rsidRPr="00882C65" w:rsidRDefault="00D732EB" w:rsidP="0055751A">
            <w:pPr>
              <w:widowControl/>
              <w:jc w:val="center"/>
              <w:rPr>
                <w:rFonts w:ascii="HGPｺﾞｼｯｸM" w:eastAsia="HGPｺﾞｼｯｸM" w:hAnsiTheme="minorEastAsia" w:cs="ＭＳ Ｐゴシック"/>
                <w:kern w:val="0"/>
                <w:sz w:val="20"/>
                <w:szCs w:val="20"/>
              </w:rPr>
            </w:pPr>
            <w:r w:rsidRPr="00882C65">
              <w:rPr>
                <w:rFonts w:ascii="HGPｺﾞｼｯｸM" w:eastAsia="HGPｺﾞｼｯｸM" w:hAnsiTheme="minorEastAsia" w:cs="ＭＳ Ｐゴシック" w:hint="eastAsia"/>
                <w:kern w:val="0"/>
                <w:sz w:val="20"/>
                <w:szCs w:val="20"/>
              </w:rPr>
              <w:t>学芸員</w:t>
            </w:r>
          </w:p>
        </w:tc>
        <w:tc>
          <w:tcPr>
            <w:tcW w:w="1701" w:type="dxa"/>
            <w:tcBorders>
              <w:top w:val="single" w:sz="4" w:space="0" w:color="auto"/>
              <w:left w:val="nil"/>
              <w:bottom w:val="single" w:sz="4" w:space="0" w:color="auto"/>
              <w:right w:val="single" w:sz="4" w:space="0" w:color="auto"/>
            </w:tcBorders>
            <w:vAlign w:val="center"/>
            <w:hideMark/>
          </w:tcPr>
          <w:p w14:paraId="661D3D5A" w14:textId="77777777" w:rsidR="00D732EB" w:rsidRPr="00882C65" w:rsidRDefault="00D732EB" w:rsidP="0055751A">
            <w:pPr>
              <w:widowControl/>
              <w:jc w:val="center"/>
              <w:rPr>
                <w:rFonts w:ascii="HGPｺﾞｼｯｸM" w:eastAsia="HGPｺﾞｼｯｸM" w:hAnsiTheme="minorEastAsia" w:cs="ＭＳ Ｐゴシック"/>
                <w:kern w:val="0"/>
                <w:sz w:val="20"/>
                <w:szCs w:val="20"/>
              </w:rPr>
            </w:pPr>
            <w:r w:rsidRPr="00882C65">
              <w:rPr>
                <w:rFonts w:ascii="HGPｺﾞｼｯｸM" w:eastAsia="HGPｺﾞｼｯｸM" w:hAnsiTheme="minorEastAsia" w:cs="ＭＳ Ｐゴシック" w:hint="eastAsia"/>
                <w:kern w:val="0"/>
                <w:sz w:val="20"/>
                <w:szCs w:val="20"/>
              </w:rPr>
              <w:t>文化財IPM</w:t>
            </w:r>
          </w:p>
          <w:p w14:paraId="0AC78C0D" w14:textId="77777777" w:rsidR="00D732EB" w:rsidRPr="00882C65" w:rsidRDefault="00D732EB" w:rsidP="0055751A">
            <w:pPr>
              <w:widowControl/>
              <w:jc w:val="center"/>
              <w:rPr>
                <w:rFonts w:ascii="HGPｺﾞｼｯｸM" w:eastAsia="HGPｺﾞｼｯｸM" w:hAnsiTheme="minorEastAsia" w:cs="ＭＳ Ｐゴシック"/>
                <w:kern w:val="0"/>
                <w:sz w:val="20"/>
                <w:szCs w:val="20"/>
              </w:rPr>
            </w:pPr>
            <w:r w:rsidRPr="00882C65">
              <w:rPr>
                <w:rFonts w:ascii="HGPｺﾞｼｯｸM" w:eastAsia="HGPｺﾞｼｯｸM" w:hAnsiTheme="minorEastAsia" w:cs="ＭＳ Ｐゴシック" w:hint="eastAsia"/>
                <w:kern w:val="0"/>
                <w:sz w:val="20"/>
                <w:szCs w:val="20"/>
              </w:rPr>
              <w:t>コーディネータ</w:t>
            </w:r>
          </w:p>
        </w:tc>
        <w:tc>
          <w:tcPr>
            <w:tcW w:w="1985" w:type="dxa"/>
            <w:tcBorders>
              <w:top w:val="single" w:sz="4" w:space="0" w:color="auto"/>
              <w:left w:val="nil"/>
              <w:bottom w:val="single" w:sz="4" w:space="0" w:color="auto"/>
              <w:right w:val="single" w:sz="4" w:space="0" w:color="auto"/>
            </w:tcBorders>
            <w:vAlign w:val="center"/>
            <w:hideMark/>
          </w:tcPr>
          <w:p w14:paraId="245486D9" w14:textId="77777777" w:rsidR="00D732EB" w:rsidRDefault="00D732EB" w:rsidP="0055751A">
            <w:pPr>
              <w:widowControl/>
              <w:jc w:val="center"/>
              <w:rPr>
                <w:rFonts w:ascii="HGPｺﾞｼｯｸM" w:eastAsia="HGPｺﾞｼｯｸM" w:hAnsiTheme="minorEastAsia" w:cs="ＭＳ Ｐゴシック"/>
                <w:kern w:val="0"/>
                <w:sz w:val="20"/>
                <w:szCs w:val="20"/>
              </w:rPr>
            </w:pPr>
            <w:r w:rsidRPr="00882C65">
              <w:rPr>
                <w:rFonts w:ascii="HGPｺﾞｼｯｸM" w:eastAsia="HGPｺﾞｼｯｸM" w:hAnsiTheme="minorEastAsia" w:cs="ＭＳ Ｐゴシック" w:hint="eastAsia"/>
                <w:kern w:val="0"/>
                <w:sz w:val="20"/>
                <w:szCs w:val="20"/>
              </w:rPr>
              <w:t>文化財虫菌害</w:t>
            </w:r>
          </w:p>
          <w:p w14:paraId="59C5E82E" w14:textId="77777777" w:rsidR="00D732EB" w:rsidRPr="00882C65" w:rsidRDefault="00D732EB" w:rsidP="0055751A">
            <w:pPr>
              <w:widowControl/>
              <w:jc w:val="center"/>
              <w:rPr>
                <w:rFonts w:ascii="HGPｺﾞｼｯｸM" w:eastAsia="HGPｺﾞｼｯｸM" w:hAnsiTheme="minorEastAsia" w:cs="ＭＳ Ｐゴシック"/>
                <w:kern w:val="0"/>
                <w:sz w:val="20"/>
                <w:szCs w:val="20"/>
              </w:rPr>
            </w:pPr>
            <w:r w:rsidRPr="00882C65">
              <w:rPr>
                <w:rFonts w:ascii="HGPｺﾞｼｯｸM" w:eastAsia="HGPｺﾞｼｯｸM" w:hAnsiTheme="minorEastAsia" w:cs="ＭＳ Ｐゴシック" w:hint="eastAsia"/>
                <w:kern w:val="0"/>
                <w:sz w:val="20"/>
                <w:szCs w:val="20"/>
              </w:rPr>
              <w:t>防除作業主任者</w:t>
            </w:r>
          </w:p>
        </w:tc>
        <w:tc>
          <w:tcPr>
            <w:tcW w:w="2976" w:type="dxa"/>
            <w:tcBorders>
              <w:top w:val="single" w:sz="4" w:space="0" w:color="auto"/>
              <w:left w:val="nil"/>
              <w:bottom w:val="single" w:sz="4" w:space="0" w:color="auto"/>
              <w:right w:val="single" w:sz="4" w:space="0" w:color="auto"/>
            </w:tcBorders>
          </w:tcPr>
          <w:p w14:paraId="18691324" w14:textId="77777777" w:rsidR="00D732EB" w:rsidRPr="00882C65" w:rsidRDefault="00D732EB" w:rsidP="0055751A">
            <w:pPr>
              <w:widowControl/>
              <w:jc w:val="center"/>
              <w:rPr>
                <w:rFonts w:ascii="HGPｺﾞｼｯｸM" w:eastAsia="HGPｺﾞｼｯｸM"/>
                <w:sz w:val="20"/>
                <w:szCs w:val="20"/>
              </w:rPr>
            </w:pPr>
            <w:r w:rsidRPr="00882C65">
              <w:rPr>
                <w:rFonts w:ascii="HGPｺﾞｼｯｸM" w:eastAsia="HGPｺﾞｼｯｸM" w:hint="eastAsia"/>
                <w:sz w:val="20"/>
                <w:szCs w:val="20"/>
              </w:rPr>
              <w:t>二酸化炭素殺虫処理講習</w:t>
            </w:r>
            <w:r>
              <w:rPr>
                <w:rFonts w:ascii="HGPｺﾞｼｯｸM" w:eastAsia="HGPｺﾞｼｯｸM" w:hint="eastAsia"/>
                <w:sz w:val="20"/>
                <w:szCs w:val="20"/>
              </w:rPr>
              <w:t xml:space="preserve">※　　</w:t>
            </w:r>
            <w:r w:rsidRPr="00882C65">
              <w:rPr>
                <w:rFonts w:ascii="HGPｺﾞｼｯｸM" w:eastAsia="HGPｺﾞｼｯｸM" w:hint="eastAsia"/>
                <w:sz w:val="20"/>
                <w:szCs w:val="20"/>
              </w:rPr>
              <w:t>修了者</w:t>
            </w:r>
          </w:p>
        </w:tc>
      </w:tr>
      <w:tr w:rsidR="00D732EB" w:rsidRPr="00E02BE2" w14:paraId="19277D12" w14:textId="77777777" w:rsidTr="0055751A">
        <w:trPr>
          <w:trHeight w:val="623"/>
        </w:trPr>
        <w:tc>
          <w:tcPr>
            <w:tcW w:w="1418" w:type="dxa"/>
            <w:tcBorders>
              <w:top w:val="nil"/>
              <w:left w:val="single" w:sz="4" w:space="0" w:color="auto"/>
              <w:bottom w:val="single" w:sz="4" w:space="0" w:color="auto"/>
              <w:right w:val="single" w:sz="4" w:space="0" w:color="auto"/>
            </w:tcBorders>
            <w:noWrap/>
            <w:vAlign w:val="center"/>
            <w:hideMark/>
          </w:tcPr>
          <w:p w14:paraId="0C894837"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業務責任者</w:t>
            </w:r>
          </w:p>
        </w:tc>
        <w:tc>
          <w:tcPr>
            <w:tcW w:w="746" w:type="dxa"/>
            <w:tcBorders>
              <w:top w:val="nil"/>
              <w:left w:val="nil"/>
              <w:bottom w:val="single" w:sz="4" w:space="0" w:color="auto"/>
              <w:right w:val="single" w:sz="4" w:space="0" w:color="auto"/>
            </w:tcBorders>
            <w:vAlign w:val="center"/>
          </w:tcPr>
          <w:p w14:paraId="09A4266C"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Pr>
                <w:rFonts w:ascii="HGPｺﾞｼｯｸM" w:eastAsia="HGPｺﾞｼｯｸM" w:hAnsiTheme="minorEastAsia" w:cs="ＭＳ Ｐゴシック" w:hint="eastAsia"/>
                <w:kern w:val="0"/>
                <w:szCs w:val="21"/>
              </w:rPr>
              <w:t>1名</w:t>
            </w:r>
          </w:p>
        </w:tc>
        <w:tc>
          <w:tcPr>
            <w:tcW w:w="813" w:type="dxa"/>
            <w:tcBorders>
              <w:top w:val="nil"/>
              <w:left w:val="single" w:sz="4" w:space="0" w:color="auto"/>
              <w:bottom w:val="single" w:sz="4" w:space="0" w:color="auto"/>
              <w:right w:val="single" w:sz="4" w:space="0" w:color="auto"/>
            </w:tcBorders>
            <w:vAlign w:val="center"/>
          </w:tcPr>
          <w:p w14:paraId="7962B8CD"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c>
          <w:tcPr>
            <w:tcW w:w="1701" w:type="dxa"/>
            <w:tcBorders>
              <w:top w:val="nil"/>
              <w:left w:val="nil"/>
              <w:bottom w:val="single" w:sz="4" w:space="0" w:color="auto"/>
              <w:right w:val="single" w:sz="4" w:space="0" w:color="auto"/>
            </w:tcBorders>
            <w:noWrap/>
            <w:vAlign w:val="center"/>
            <w:hideMark/>
          </w:tcPr>
          <w:p w14:paraId="5B5879D2"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c>
          <w:tcPr>
            <w:tcW w:w="1985" w:type="dxa"/>
            <w:tcBorders>
              <w:top w:val="nil"/>
              <w:left w:val="nil"/>
              <w:bottom w:val="single" w:sz="4" w:space="0" w:color="auto"/>
              <w:right w:val="single" w:sz="4" w:space="0" w:color="auto"/>
            </w:tcBorders>
            <w:noWrap/>
            <w:vAlign w:val="center"/>
            <w:hideMark/>
          </w:tcPr>
          <w:p w14:paraId="6C46561D"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c>
          <w:tcPr>
            <w:tcW w:w="2976" w:type="dxa"/>
            <w:tcBorders>
              <w:top w:val="nil"/>
              <w:left w:val="nil"/>
              <w:bottom w:val="single" w:sz="4" w:space="0" w:color="auto"/>
              <w:right w:val="single" w:sz="4" w:space="0" w:color="auto"/>
            </w:tcBorders>
            <w:vAlign w:val="center"/>
          </w:tcPr>
          <w:p w14:paraId="616274CB"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r>
      <w:tr w:rsidR="00D732EB" w:rsidRPr="00E02BE2" w14:paraId="1E6CFF12" w14:textId="77777777" w:rsidTr="0055751A">
        <w:trPr>
          <w:trHeight w:val="623"/>
        </w:trPr>
        <w:tc>
          <w:tcPr>
            <w:tcW w:w="1418" w:type="dxa"/>
            <w:tcBorders>
              <w:top w:val="nil"/>
              <w:left w:val="single" w:sz="4" w:space="0" w:color="auto"/>
              <w:bottom w:val="single" w:sz="4" w:space="0" w:color="auto"/>
              <w:right w:val="single" w:sz="4" w:space="0" w:color="auto"/>
            </w:tcBorders>
            <w:noWrap/>
            <w:vAlign w:val="center"/>
            <w:hideMark/>
          </w:tcPr>
          <w:p w14:paraId="1AF5CF8B"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業務主任</w:t>
            </w:r>
          </w:p>
          <w:p w14:paraId="6327BD38"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担当者</w:t>
            </w:r>
          </w:p>
        </w:tc>
        <w:tc>
          <w:tcPr>
            <w:tcW w:w="746" w:type="dxa"/>
            <w:tcBorders>
              <w:top w:val="nil"/>
              <w:left w:val="nil"/>
              <w:bottom w:val="single" w:sz="4" w:space="0" w:color="auto"/>
              <w:right w:val="single" w:sz="4" w:space="0" w:color="auto"/>
            </w:tcBorders>
            <w:vAlign w:val="center"/>
          </w:tcPr>
          <w:p w14:paraId="0692F041"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Pr>
                <w:rFonts w:ascii="HGPｺﾞｼｯｸM" w:eastAsia="HGPｺﾞｼｯｸM" w:hAnsiTheme="minorEastAsia" w:cs="ＭＳ Ｐゴシック" w:hint="eastAsia"/>
                <w:kern w:val="0"/>
                <w:szCs w:val="21"/>
              </w:rPr>
              <w:t>1名</w:t>
            </w:r>
          </w:p>
        </w:tc>
        <w:tc>
          <w:tcPr>
            <w:tcW w:w="813" w:type="dxa"/>
            <w:tcBorders>
              <w:top w:val="nil"/>
              <w:left w:val="single" w:sz="4" w:space="0" w:color="auto"/>
              <w:bottom w:val="single" w:sz="4" w:space="0" w:color="auto"/>
              <w:right w:val="single" w:sz="4" w:space="0" w:color="auto"/>
            </w:tcBorders>
            <w:vAlign w:val="center"/>
          </w:tcPr>
          <w:p w14:paraId="4E179819"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c>
          <w:tcPr>
            <w:tcW w:w="1701" w:type="dxa"/>
            <w:tcBorders>
              <w:top w:val="nil"/>
              <w:left w:val="nil"/>
              <w:bottom w:val="single" w:sz="4" w:space="0" w:color="auto"/>
              <w:right w:val="single" w:sz="4" w:space="0" w:color="auto"/>
            </w:tcBorders>
            <w:noWrap/>
            <w:vAlign w:val="center"/>
            <w:hideMark/>
          </w:tcPr>
          <w:p w14:paraId="7A32D08B"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c>
          <w:tcPr>
            <w:tcW w:w="1985" w:type="dxa"/>
            <w:tcBorders>
              <w:top w:val="nil"/>
              <w:left w:val="nil"/>
              <w:bottom w:val="single" w:sz="4" w:space="0" w:color="auto"/>
              <w:right w:val="single" w:sz="4" w:space="0" w:color="auto"/>
            </w:tcBorders>
            <w:noWrap/>
            <w:vAlign w:val="center"/>
            <w:hideMark/>
          </w:tcPr>
          <w:p w14:paraId="0A77600E"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c>
          <w:tcPr>
            <w:tcW w:w="2976" w:type="dxa"/>
            <w:tcBorders>
              <w:top w:val="nil"/>
              <w:left w:val="nil"/>
              <w:bottom w:val="single" w:sz="4" w:space="0" w:color="auto"/>
              <w:right w:val="single" w:sz="4" w:space="0" w:color="auto"/>
            </w:tcBorders>
            <w:vAlign w:val="center"/>
          </w:tcPr>
          <w:p w14:paraId="20ACC0CB" w14:textId="77777777" w:rsidR="00D732EB" w:rsidRPr="00E02BE2" w:rsidRDefault="00D732EB" w:rsidP="0055751A">
            <w:pPr>
              <w:widowControl/>
              <w:jc w:val="center"/>
              <w:rPr>
                <w:rFonts w:ascii="HGPｺﾞｼｯｸM" w:eastAsia="HGPｺﾞｼｯｸM" w:hAnsiTheme="minorEastAsia" w:cs="ＭＳ Ｐゴシック"/>
                <w:kern w:val="0"/>
                <w:szCs w:val="21"/>
              </w:rPr>
            </w:pPr>
          </w:p>
        </w:tc>
      </w:tr>
      <w:tr w:rsidR="00D732EB" w:rsidRPr="00E02BE2" w14:paraId="4C472866" w14:textId="77777777" w:rsidTr="0055751A">
        <w:trPr>
          <w:trHeight w:val="623"/>
        </w:trPr>
        <w:tc>
          <w:tcPr>
            <w:tcW w:w="1418" w:type="dxa"/>
            <w:tcBorders>
              <w:top w:val="nil"/>
              <w:left w:val="single" w:sz="4" w:space="0" w:color="auto"/>
              <w:bottom w:val="single" w:sz="4" w:space="0" w:color="auto"/>
              <w:right w:val="single" w:sz="4" w:space="0" w:color="auto"/>
            </w:tcBorders>
            <w:noWrap/>
            <w:vAlign w:val="center"/>
          </w:tcPr>
          <w:p w14:paraId="5682086A"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Pr>
                <w:rFonts w:ascii="HGPｺﾞｼｯｸM" w:eastAsia="HGPｺﾞｼｯｸM" w:hAnsiTheme="minorEastAsia" w:cs="ＭＳ Ｐゴシック" w:hint="eastAsia"/>
                <w:kern w:val="0"/>
                <w:szCs w:val="21"/>
              </w:rPr>
              <w:t>作業監督者</w:t>
            </w:r>
          </w:p>
        </w:tc>
        <w:tc>
          <w:tcPr>
            <w:tcW w:w="746" w:type="dxa"/>
            <w:tcBorders>
              <w:top w:val="nil"/>
              <w:left w:val="nil"/>
              <w:bottom w:val="single" w:sz="4" w:space="0" w:color="auto"/>
              <w:right w:val="single" w:sz="4" w:space="0" w:color="auto"/>
            </w:tcBorders>
            <w:vAlign w:val="center"/>
          </w:tcPr>
          <w:p w14:paraId="5589B129"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Pr>
                <w:rFonts w:ascii="HGPｺﾞｼｯｸM" w:eastAsia="HGPｺﾞｼｯｸM" w:hAnsiTheme="minorEastAsia" w:cs="ＭＳ Ｐゴシック" w:hint="eastAsia"/>
                <w:kern w:val="0"/>
                <w:szCs w:val="21"/>
              </w:rPr>
              <w:t>1名以上</w:t>
            </w:r>
          </w:p>
        </w:tc>
        <w:tc>
          <w:tcPr>
            <w:tcW w:w="813" w:type="dxa"/>
            <w:tcBorders>
              <w:top w:val="nil"/>
              <w:left w:val="single" w:sz="4" w:space="0" w:color="auto"/>
              <w:bottom w:val="single" w:sz="4" w:space="0" w:color="auto"/>
              <w:right w:val="single" w:sz="4" w:space="0" w:color="auto"/>
            </w:tcBorders>
            <w:vAlign w:val="center"/>
          </w:tcPr>
          <w:p w14:paraId="1E5E45E4" w14:textId="77777777" w:rsidR="00D732EB" w:rsidRPr="00E02BE2" w:rsidRDefault="00D732EB" w:rsidP="0055751A">
            <w:pPr>
              <w:widowControl/>
              <w:jc w:val="center"/>
              <w:rPr>
                <w:rFonts w:ascii="HGPｺﾞｼｯｸM" w:eastAsia="HGPｺﾞｼｯｸM" w:hAnsiTheme="minorEastAsia" w:cs="ＭＳ Ｐゴシック"/>
                <w:kern w:val="0"/>
                <w:szCs w:val="21"/>
              </w:rPr>
            </w:pPr>
          </w:p>
        </w:tc>
        <w:tc>
          <w:tcPr>
            <w:tcW w:w="1701" w:type="dxa"/>
            <w:tcBorders>
              <w:top w:val="nil"/>
              <w:left w:val="nil"/>
              <w:bottom w:val="single" w:sz="4" w:space="0" w:color="auto"/>
              <w:right w:val="single" w:sz="4" w:space="0" w:color="auto"/>
            </w:tcBorders>
            <w:noWrap/>
            <w:vAlign w:val="center"/>
          </w:tcPr>
          <w:p w14:paraId="21AC070F"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c>
          <w:tcPr>
            <w:tcW w:w="1985" w:type="dxa"/>
            <w:tcBorders>
              <w:top w:val="nil"/>
              <w:left w:val="nil"/>
              <w:bottom w:val="single" w:sz="4" w:space="0" w:color="auto"/>
              <w:right w:val="single" w:sz="4" w:space="0" w:color="auto"/>
            </w:tcBorders>
            <w:noWrap/>
            <w:vAlign w:val="center"/>
          </w:tcPr>
          <w:p w14:paraId="5F978C03"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c>
          <w:tcPr>
            <w:tcW w:w="2976" w:type="dxa"/>
            <w:tcBorders>
              <w:top w:val="nil"/>
              <w:left w:val="nil"/>
              <w:bottom w:val="single" w:sz="4" w:space="0" w:color="auto"/>
              <w:right w:val="single" w:sz="4" w:space="0" w:color="auto"/>
            </w:tcBorders>
            <w:vAlign w:val="center"/>
          </w:tcPr>
          <w:p w14:paraId="53E32675"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r>
      <w:tr w:rsidR="00D732EB" w:rsidRPr="00E02BE2" w14:paraId="4334B2DA" w14:textId="77777777" w:rsidTr="0055751A">
        <w:trPr>
          <w:trHeight w:val="623"/>
        </w:trPr>
        <w:tc>
          <w:tcPr>
            <w:tcW w:w="1418" w:type="dxa"/>
            <w:tcBorders>
              <w:top w:val="nil"/>
              <w:left w:val="single" w:sz="4" w:space="0" w:color="auto"/>
              <w:bottom w:val="single" w:sz="4" w:space="0" w:color="auto"/>
              <w:right w:val="single" w:sz="4" w:space="0" w:color="auto"/>
            </w:tcBorders>
            <w:noWrap/>
            <w:vAlign w:val="center"/>
            <w:hideMark/>
          </w:tcPr>
          <w:p w14:paraId="60E5BF59"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Pr>
                <w:rFonts w:ascii="HGPｺﾞｼｯｸM" w:eastAsia="HGPｺﾞｼｯｸM" w:hAnsiTheme="minorEastAsia" w:cs="ＭＳ Ｐゴシック" w:hint="eastAsia"/>
                <w:kern w:val="0"/>
                <w:szCs w:val="21"/>
              </w:rPr>
              <w:t>作業</w:t>
            </w:r>
            <w:r w:rsidRPr="00E02BE2">
              <w:rPr>
                <w:rFonts w:ascii="HGPｺﾞｼｯｸM" w:eastAsia="HGPｺﾞｼｯｸM" w:hAnsiTheme="minorEastAsia" w:cs="ＭＳ Ｐゴシック" w:hint="eastAsia"/>
                <w:kern w:val="0"/>
                <w:szCs w:val="21"/>
              </w:rPr>
              <w:t>者</w:t>
            </w:r>
          </w:p>
        </w:tc>
        <w:tc>
          <w:tcPr>
            <w:tcW w:w="746" w:type="dxa"/>
            <w:tcBorders>
              <w:top w:val="nil"/>
              <w:left w:val="nil"/>
              <w:bottom w:val="single" w:sz="4" w:space="0" w:color="auto"/>
              <w:right w:val="single" w:sz="4" w:space="0" w:color="auto"/>
            </w:tcBorders>
            <w:vAlign w:val="center"/>
          </w:tcPr>
          <w:p w14:paraId="68EAA18E"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Pr>
                <w:rFonts w:ascii="HGPｺﾞｼｯｸM" w:eastAsia="HGPｺﾞｼｯｸM" w:hAnsiTheme="minorEastAsia" w:cs="ＭＳ Ｐゴシック" w:hint="eastAsia"/>
                <w:kern w:val="0"/>
                <w:szCs w:val="21"/>
              </w:rPr>
              <w:t>2名以上</w:t>
            </w:r>
          </w:p>
        </w:tc>
        <w:tc>
          <w:tcPr>
            <w:tcW w:w="813" w:type="dxa"/>
            <w:tcBorders>
              <w:top w:val="nil"/>
              <w:left w:val="single" w:sz="4" w:space="0" w:color="auto"/>
              <w:bottom w:val="single" w:sz="4" w:space="0" w:color="auto"/>
              <w:right w:val="single" w:sz="4" w:space="0" w:color="auto"/>
            </w:tcBorders>
            <w:vAlign w:val="center"/>
          </w:tcPr>
          <w:p w14:paraId="0C44B7D4" w14:textId="77777777" w:rsidR="00D732EB" w:rsidRPr="00E02BE2" w:rsidRDefault="00D732EB" w:rsidP="0055751A">
            <w:pPr>
              <w:widowControl/>
              <w:jc w:val="center"/>
              <w:rPr>
                <w:rFonts w:ascii="HGPｺﾞｼｯｸM" w:eastAsia="HGPｺﾞｼｯｸM" w:hAnsiTheme="minorEastAsia" w:cs="ＭＳ Ｐゴシック"/>
                <w:kern w:val="0"/>
                <w:szCs w:val="21"/>
              </w:rPr>
            </w:pPr>
          </w:p>
        </w:tc>
        <w:tc>
          <w:tcPr>
            <w:tcW w:w="1701" w:type="dxa"/>
            <w:tcBorders>
              <w:top w:val="nil"/>
              <w:left w:val="nil"/>
              <w:bottom w:val="single" w:sz="4" w:space="0" w:color="auto"/>
              <w:right w:val="single" w:sz="4" w:space="0" w:color="auto"/>
            </w:tcBorders>
            <w:noWrap/>
            <w:vAlign w:val="center"/>
            <w:hideMark/>
          </w:tcPr>
          <w:p w14:paraId="434D016E"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c>
          <w:tcPr>
            <w:tcW w:w="1985" w:type="dxa"/>
            <w:tcBorders>
              <w:top w:val="nil"/>
              <w:left w:val="nil"/>
              <w:bottom w:val="single" w:sz="4" w:space="0" w:color="auto"/>
              <w:right w:val="single" w:sz="4" w:space="0" w:color="auto"/>
            </w:tcBorders>
            <w:noWrap/>
            <w:vAlign w:val="center"/>
            <w:hideMark/>
          </w:tcPr>
          <w:p w14:paraId="7C3CA263" w14:textId="77777777" w:rsidR="00D732EB" w:rsidRPr="00E02BE2" w:rsidRDefault="00D732EB" w:rsidP="0055751A">
            <w:pPr>
              <w:widowControl/>
              <w:jc w:val="center"/>
              <w:rPr>
                <w:rFonts w:ascii="HGPｺﾞｼｯｸM" w:eastAsia="HGPｺﾞｼｯｸM" w:hAnsiTheme="minorEastAsia" w:cs="ＭＳ Ｐゴシック"/>
                <w:kern w:val="0"/>
                <w:szCs w:val="21"/>
              </w:rPr>
            </w:pPr>
            <w:r w:rsidRPr="00E02BE2">
              <w:rPr>
                <w:rFonts w:ascii="HGPｺﾞｼｯｸM" w:eastAsia="HGPｺﾞｼｯｸM" w:hAnsiTheme="minorEastAsia" w:cs="ＭＳ Ｐゴシック" w:hint="eastAsia"/>
                <w:kern w:val="0"/>
                <w:szCs w:val="21"/>
              </w:rPr>
              <w:t>●</w:t>
            </w:r>
          </w:p>
        </w:tc>
        <w:tc>
          <w:tcPr>
            <w:tcW w:w="2976" w:type="dxa"/>
            <w:tcBorders>
              <w:top w:val="nil"/>
              <w:left w:val="nil"/>
              <w:bottom w:val="single" w:sz="4" w:space="0" w:color="auto"/>
              <w:right w:val="single" w:sz="4" w:space="0" w:color="auto"/>
            </w:tcBorders>
          </w:tcPr>
          <w:p w14:paraId="3D2EB078" w14:textId="77777777" w:rsidR="00D732EB" w:rsidRPr="00E02BE2" w:rsidRDefault="00D732EB" w:rsidP="0055751A">
            <w:pPr>
              <w:widowControl/>
              <w:jc w:val="center"/>
              <w:rPr>
                <w:rFonts w:ascii="HGPｺﾞｼｯｸM" w:eastAsia="HGPｺﾞｼｯｸM" w:hAnsiTheme="minorEastAsia" w:cs="ＭＳ Ｐゴシック"/>
                <w:kern w:val="0"/>
                <w:szCs w:val="21"/>
              </w:rPr>
            </w:pPr>
          </w:p>
        </w:tc>
      </w:tr>
    </w:tbl>
    <w:p w14:paraId="57BE2511" w14:textId="77777777" w:rsidR="00D732EB" w:rsidRDefault="00D732EB" w:rsidP="00D732EB">
      <w:pPr>
        <w:rPr>
          <w:rFonts w:ascii="HGPｺﾞｼｯｸM" w:eastAsia="HGPｺﾞｼｯｸM"/>
          <w:szCs w:val="21"/>
        </w:rPr>
      </w:pPr>
      <w:r>
        <w:rPr>
          <w:rFonts w:ascii="HGPｺﾞｼｯｸM" w:eastAsia="HGPｺﾞｼｯｸM" w:hint="eastAsia"/>
          <w:szCs w:val="21"/>
        </w:rPr>
        <w:t>※使用薬剤の「えきたんくん」製造元である</w:t>
      </w:r>
      <w:r w:rsidRPr="00692411">
        <w:rPr>
          <w:rFonts w:ascii="HGPｺﾞｼｯｸM" w:eastAsia="HGPｺﾞｼｯｸM"/>
        </w:rPr>
        <w:t>日本液炭株式会社</w:t>
      </w:r>
      <w:r>
        <w:rPr>
          <w:rFonts w:ascii="HGPｺﾞｼｯｸM" w:eastAsia="HGPｺﾞｼｯｸM" w:hint="eastAsia"/>
        </w:rPr>
        <w:t>が主催する講習</w:t>
      </w:r>
    </w:p>
    <w:p w14:paraId="34A0EF25" w14:textId="77777777" w:rsidR="00D732EB" w:rsidRPr="004722CB" w:rsidRDefault="00D732EB" w:rsidP="00D732EB">
      <w:pPr>
        <w:rPr>
          <w:rFonts w:ascii="HGPｺﾞｼｯｸM" w:eastAsia="HGPｺﾞｼｯｸM"/>
          <w:szCs w:val="21"/>
        </w:rPr>
      </w:pPr>
    </w:p>
    <w:p w14:paraId="1D031C7C" w14:textId="36074096" w:rsidR="00D732EB" w:rsidRPr="00557A11" w:rsidRDefault="00D732EB" w:rsidP="00D732EB">
      <w:pPr>
        <w:pStyle w:val="a7"/>
        <w:numPr>
          <w:ilvl w:val="0"/>
          <w:numId w:val="24"/>
        </w:numPr>
        <w:ind w:leftChars="0"/>
        <w:rPr>
          <w:rFonts w:ascii="HGPｺﾞｼｯｸM" w:eastAsia="HGPｺﾞｼｯｸM"/>
          <w:szCs w:val="21"/>
        </w:rPr>
      </w:pPr>
      <w:r w:rsidRPr="00882C65">
        <w:rPr>
          <w:rFonts w:ascii="HGPｺﾞｼｯｸM" w:eastAsia="HGPｺﾞｼｯｸM" w:hint="eastAsia"/>
          <w:szCs w:val="21"/>
        </w:rPr>
        <w:t>業務従事者は</w:t>
      </w:r>
      <w:r w:rsidR="0051418E">
        <w:rPr>
          <w:rFonts w:ascii="HGPｺﾞｼｯｸM" w:eastAsia="HGPｺﾞｼｯｸM" w:hint="eastAsia"/>
          <w:szCs w:val="21"/>
        </w:rPr>
        <w:t>、</w:t>
      </w:r>
      <w:r w:rsidRPr="00882C65">
        <w:rPr>
          <w:rFonts w:ascii="HGPｺﾞｼｯｸM" w:eastAsia="HGPｺﾞｼｯｸM" w:hint="eastAsia"/>
          <w:szCs w:val="21"/>
        </w:rPr>
        <w:t>資格</w:t>
      </w:r>
      <w:r w:rsidR="0051418E">
        <w:rPr>
          <w:rFonts w:ascii="HGPｺﾞｼｯｸM" w:eastAsia="HGPｺﾞｼｯｸM" w:hint="eastAsia"/>
          <w:szCs w:val="21"/>
        </w:rPr>
        <w:t>の</w:t>
      </w:r>
      <w:r w:rsidRPr="00882C65">
        <w:rPr>
          <w:rFonts w:ascii="HGPｺﾞｼｯｸM" w:eastAsia="HGPｺﾞｼｯｸM" w:hint="eastAsia"/>
          <w:szCs w:val="21"/>
        </w:rPr>
        <w:t>取得</w:t>
      </w:r>
      <w:r w:rsidR="0051418E">
        <w:rPr>
          <w:rFonts w:ascii="HGPｺﾞｼｯｸM" w:eastAsia="HGPｺﾞｼｯｸM" w:hint="eastAsia"/>
          <w:szCs w:val="21"/>
        </w:rPr>
        <w:t>はもとより</w:t>
      </w:r>
      <w:r w:rsidRPr="00882C65">
        <w:rPr>
          <w:rFonts w:ascii="HGPｺﾞｼｯｸM" w:eastAsia="HGPｺﾞｼｯｸM" w:hint="eastAsia"/>
          <w:szCs w:val="21"/>
        </w:rPr>
        <w:t>、実務レベルで文化財資料の殺虫処理</w:t>
      </w:r>
      <w:r>
        <w:rPr>
          <w:rFonts w:ascii="HGPｺﾞｼｯｸM" w:eastAsia="HGPｺﾞｼｯｸM" w:hint="eastAsia"/>
          <w:szCs w:val="21"/>
        </w:rPr>
        <w:t>を含む</w:t>
      </w:r>
      <w:r w:rsidRPr="007C1A64">
        <w:rPr>
          <w:rFonts w:ascii="HGPｺﾞｼｯｸM" w:eastAsia="HGPｺﾞｼｯｸM" w:hint="eastAsia"/>
          <w:szCs w:val="21"/>
        </w:rPr>
        <w:t>資料保存の十分な知識と経験</w:t>
      </w:r>
      <w:r w:rsidRPr="00882C65">
        <w:rPr>
          <w:rFonts w:ascii="HGPｺﾞｼｯｸM" w:eastAsia="HGPｺﾞｼｯｸM" w:hint="eastAsia"/>
          <w:szCs w:val="21"/>
        </w:rPr>
        <w:t>を持ち、教育を受けた者である必要がある。従って</w:t>
      </w:r>
      <w:r w:rsidR="0051418E">
        <w:rPr>
          <w:rFonts w:ascii="HGPｺﾞｼｯｸM" w:eastAsia="HGPｺﾞｼｯｸM" w:hint="eastAsia"/>
          <w:szCs w:val="21"/>
        </w:rPr>
        <w:t>、</w:t>
      </w:r>
      <w:r>
        <w:rPr>
          <w:rFonts w:ascii="HGPｺﾞｼｯｸM" w:eastAsia="HGPｺﾞｼｯｸM" w:hint="eastAsia"/>
          <w:szCs w:val="21"/>
        </w:rPr>
        <w:t>業務従事者</w:t>
      </w:r>
      <w:r w:rsidRPr="00882C65">
        <w:rPr>
          <w:rFonts w:ascii="HGPｺﾞｼｯｸM" w:eastAsia="HGPｺﾞｼｯｸM" w:hint="eastAsia"/>
          <w:szCs w:val="21"/>
        </w:rPr>
        <w:t>全員が</w:t>
      </w:r>
      <w:r>
        <w:rPr>
          <w:rFonts w:ascii="HGPｺﾞｼｯｸM" w:eastAsia="HGPｺﾞｼｯｸM" w:hint="eastAsia"/>
          <w:szCs w:val="21"/>
        </w:rPr>
        <w:t>正</w:t>
      </w:r>
      <w:r w:rsidRPr="00882C65">
        <w:rPr>
          <w:rFonts w:ascii="HGPｺﾞｼｯｸM" w:eastAsia="HGPｺﾞｼｯｸM" w:hint="eastAsia"/>
          <w:szCs w:val="21"/>
        </w:rPr>
        <w:t>社員であること</w:t>
      </w:r>
      <w:r>
        <w:rPr>
          <w:rFonts w:ascii="HGPｺﾞｼｯｸM" w:eastAsia="HGPｺﾞｼｯｸM" w:hint="eastAsia"/>
          <w:szCs w:val="21"/>
        </w:rPr>
        <w:t>とし、それ</w:t>
      </w:r>
      <w:r w:rsidRPr="00882C65">
        <w:rPr>
          <w:rFonts w:ascii="HGPｺﾞｼｯｸM" w:eastAsia="HGPｺﾞｼｯｸM" w:hint="eastAsia"/>
          <w:szCs w:val="21"/>
        </w:rPr>
        <w:t>を示す書類</w:t>
      </w:r>
      <w:r w:rsidRPr="00882C65">
        <w:rPr>
          <w:rFonts w:ascii="HGPｺﾞｼｯｸM" w:eastAsia="HGPｺﾞｼｯｸM" w:hAnsi="ＭＳ ゴシック" w:hint="eastAsia"/>
          <w:szCs w:val="21"/>
        </w:rPr>
        <w:t>（健康保険証の写し等）</w:t>
      </w:r>
      <w:r w:rsidRPr="00882C65">
        <w:rPr>
          <w:rFonts w:ascii="HGPｺﾞｼｯｸM" w:eastAsia="HGPｺﾞｼｯｸM" w:hint="eastAsia"/>
          <w:szCs w:val="21"/>
        </w:rPr>
        <w:t>を提出すること。</w:t>
      </w:r>
    </w:p>
    <w:p w14:paraId="1B6883CF" w14:textId="77777777" w:rsidR="00D732EB" w:rsidRPr="00882C65" w:rsidRDefault="00D732EB" w:rsidP="00D732EB">
      <w:pPr>
        <w:jc w:val="left"/>
        <w:rPr>
          <w:rFonts w:ascii="HGPｺﾞｼｯｸM" w:eastAsia="HGPｺﾞｼｯｸM"/>
        </w:rPr>
      </w:pPr>
    </w:p>
    <w:p w14:paraId="60C0E560" w14:textId="77777777" w:rsidR="00D732EB" w:rsidRDefault="00D732EB" w:rsidP="00882C65">
      <w:pPr>
        <w:rPr>
          <w:rFonts w:ascii="HGPｺﾞｼｯｸM" w:eastAsia="HGPｺﾞｼｯｸM"/>
        </w:rPr>
      </w:pPr>
    </w:p>
    <w:p w14:paraId="3F50BF6A" w14:textId="77777777" w:rsidR="00D732EB" w:rsidRPr="00882C65" w:rsidRDefault="00D732EB" w:rsidP="00882C65">
      <w:pPr>
        <w:rPr>
          <w:rFonts w:ascii="HGPｺﾞｼｯｸM" w:eastAsia="HGPｺﾞｼｯｸM"/>
        </w:rPr>
      </w:pPr>
    </w:p>
    <w:p w14:paraId="445330EB" w14:textId="2D947DA8" w:rsidR="00692411" w:rsidRPr="008C451F" w:rsidRDefault="005C732C" w:rsidP="008C451F">
      <w:pPr>
        <w:pStyle w:val="a7"/>
        <w:numPr>
          <w:ilvl w:val="0"/>
          <w:numId w:val="10"/>
        </w:numPr>
        <w:ind w:leftChars="0"/>
        <w:rPr>
          <w:rFonts w:ascii="HGPｺﾞｼｯｸM" w:eastAsia="HGPｺﾞｼｯｸM"/>
        </w:rPr>
      </w:pPr>
      <w:r>
        <w:rPr>
          <w:rFonts w:ascii="HGPｺﾞｼｯｸM" w:eastAsia="HGPｺﾞｼｯｸM" w:hint="eastAsia"/>
        </w:rPr>
        <w:t>提出書類</w:t>
      </w:r>
    </w:p>
    <w:p w14:paraId="65F593E8" w14:textId="4F4599E0" w:rsidR="00692411" w:rsidRPr="005C732C" w:rsidRDefault="00692411" w:rsidP="005C732C">
      <w:pPr>
        <w:ind w:firstLineChars="200" w:firstLine="420"/>
        <w:rPr>
          <w:rFonts w:ascii="Cambria Math" w:eastAsia="HGPｺﾞｼｯｸM" w:hAnsi="Cambria Math" w:cs="Cambria Math"/>
        </w:rPr>
      </w:pPr>
      <w:r w:rsidRPr="005C732C">
        <w:rPr>
          <w:rFonts w:ascii="HGPｺﾞｼｯｸM" w:eastAsia="HGPｺﾞｼｯｸM"/>
        </w:rPr>
        <w:t>受託者は、</w:t>
      </w:r>
      <w:r w:rsidR="005C732C" w:rsidRPr="005C732C">
        <w:rPr>
          <w:rFonts w:ascii="HGPｺﾞｼｯｸM" w:eastAsia="HGPｺﾞｼｯｸM" w:hint="eastAsia"/>
        </w:rPr>
        <w:t>オープンカウンターの募集期間内に、経費見積書のほか、次に揚げる書類</w:t>
      </w:r>
      <w:r w:rsidRPr="005C732C">
        <w:rPr>
          <w:rFonts w:ascii="HGPｺﾞｼｯｸM" w:eastAsia="HGPｺﾞｼｯｸM"/>
        </w:rPr>
        <w:t>を提出</w:t>
      </w:r>
      <w:r w:rsidR="005C732C" w:rsidRPr="005C732C">
        <w:rPr>
          <w:rFonts w:ascii="HGPｺﾞｼｯｸM" w:eastAsia="HGPｺﾞｼｯｸM" w:hint="eastAsia"/>
        </w:rPr>
        <w:t>す</w:t>
      </w:r>
      <w:r w:rsidRPr="005C732C">
        <w:rPr>
          <w:rFonts w:ascii="HGPｺﾞｼｯｸM" w:eastAsia="HGPｺﾞｼｯｸM"/>
        </w:rPr>
        <w:t>る</w:t>
      </w:r>
      <w:r w:rsidRPr="005C732C">
        <w:rPr>
          <w:rFonts w:ascii="HGPｺﾞｼｯｸM" w:eastAsia="HGPｺﾞｼｯｸM" w:hint="eastAsia"/>
        </w:rPr>
        <w:t>。</w:t>
      </w:r>
      <w:r w:rsidRPr="005C732C">
        <w:rPr>
          <w:rFonts w:ascii="HGPｺﾞｼｯｸM" w:eastAsia="HGPｺﾞｼｯｸM"/>
        </w:rPr>
        <w:t xml:space="preserve"> </w:t>
      </w:r>
    </w:p>
    <w:p w14:paraId="6AFAA0CB" w14:textId="77777777" w:rsidR="00692411" w:rsidRPr="00692411" w:rsidRDefault="00692411" w:rsidP="00692411">
      <w:pPr>
        <w:pStyle w:val="a7"/>
        <w:numPr>
          <w:ilvl w:val="0"/>
          <w:numId w:val="17"/>
        </w:numPr>
        <w:ind w:leftChars="0"/>
        <w:rPr>
          <w:rFonts w:ascii="HGPｺﾞｼｯｸM" w:eastAsia="HGPｺﾞｼｯｸM"/>
        </w:rPr>
      </w:pPr>
      <w:r w:rsidRPr="00692411">
        <w:rPr>
          <w:rFonts w:ascii="HGPｺﾞｼｯｸM" w:eastAsia="HGPｺﾞｼｯｸM"/>
        </w:rPr>
        <w:t xml:space="preserve">作業工程表 </w:t>
      </w:r>
    </w:p>
    <w:p w14:paraId="0D2BC9AC" w14:textId="77777777" w:rsidR="00692411" w:rsidRPr="00692411" w:rsidRDefault="00692411" w:rsidP="00692411">
      <w:pPr>
        <w:pStyle w:val="a7"/>
        <w:numPr>
          <w:ilvl w:val="0"/>
          <w:numId w:val="17"/>
        </w:numPr>
        <w:ind w:leftChars="0"/>
        <w:rPr>
          <w:rFonts w:ascii="HGPｺﾞｼｯｸM" w:eastAsia="HGPｺﾞｼｯｸM"/>
        </w:rPr>
      </w:pPr>
      <w:r w:rsidRPr="00692411">
        <w:rPr>
          <w:rFonts w:ascii="HGPｺﾞｼｯｸM" w:eastAsia="HGPｺﾞｼｯｸM"/>
        </w:rPr>
        <w:t>作業監督者・</w:t>
      </w:r>
      <w:r>
        <w:rPr>
          <w:rFonts w:ascii="HGPｺﾞｼｯｸM" w:eastAsia="HGPｺﾞｼｯｸM" w:hint="eastAsia"/>
        </w:rPr>
        <w:t>技術者</w:t>
      </w:r>
      <w:r w:rsidRPr="00692411">
        <w:rPr>
          <w:rFonts w:ascii="HGPｺﾞｼｯｸM" w:eastAsia="HGPｺﾞｼｯｸM"/>
        </w:rPr>
        <w:t xml:space="preserve">名簿（各保持資格を明記すること） </w:t>
      </w:r>
    </w:p>
    <w:p w14:paraId="6A83FDDE" w14:textId="77777777" w:rsidR="00692411" w:rsidRDefault="00692411" w:rsidP="00692411">
      <w:pPr>
        <w:pStyle w:val="a7"/>
        <w:numPr>
          <w:ilvl w:val="0"/>
          <w:numId w:val="17"/>
        </w:numPr>
        <w:ind w:leftChars="0"/>
        <w:rPr>
          <w:rFonts w:ascii="HGPｺﾞｼｯｸM" w:eastAsia="HGPｺﾞｼｯｸM"/>
        </w:rPr>
      </w:pPr>
      <w:r w:rsidRPr="00692411">
        <w:rPr>
          <w:rFonts w:ascii="HGPｺﾞｼｯｸM" w:eastAsia="HGPｺﾞｼｯｸM"/>
        </w:rPr>
        <w:t>資格証等の写し</w:t>
      </w:r>
    </w:p>
    <w:p w14:paraId="7573C5E3" w14:textId="77777777" w:rsidR="00692411" w:rsidRDefault="00692411" w:rsidP="00692411">
      <w:pPr>
        <w:pStyle w:val="a7"/>
        <w:numPr>
          <w:ilvl w:val="0"/>
          <w:numId w:val="17"/>
        </w:numPr>
        <w:ind w:leftChars="0"/>
        <w:rPr>
          <w:rFonts w:ascii="HGPｺﾞｼｯｸM" w:eastAsia="HGPｺﾞｼｯｸM"/>
        </w:rPr>
      </w:pPr>
      <w:r w:rsidRPr="00692411">
        <w:rPr>
          <w:rFonts w:ascii="HGPｺﾞｼｯｸM" w:eastAsia="HGPｺﾞｼｯｸM"/>
        </w:rPr>
        <w:t>損害保険証の写し</w:t>
      </w:r>
    </w:p>
    <w:p w14:paraId="10BD144A" w14:textId="5B5423D3" w:rsidR="008C451F" w:rsidRPr="008C451F" w:rsidRDefault="00692411" w:rsidP="008C451F">
      <w:pPr>
        <w:pStyle w:val="a7"/>
        <w:numPr>
          <w:ilvl w:val="0"/>
          <w:numId w:val="17"/>
        </w:numPr>
        <w:ind w:leftChars="0"/>
        <w:rPr>
          <w:rFonts w:ascii="HGPｺﾞｼｯｸM" w:eastAsia="HGPｺﾞｼｯｸM"/>
        </w:rPr>
      </w:pPr>
      <w:r w:rsidRPr="00692411">
        <w:rPr>
          <w:rFonts w:ascii="HGPｺﾞｼｯｸM" w:eastAsia="HGPｺﾞｼｯｸM" w:hint="eastAsia"/>
        </w:rPr>
        <w:t>処理法の種別（包み込み処理）</w:t>
      </w:r>
    </w:p>
    <w:p w14:paraId="2CF662F1" w14:textId="50645628" w:rsidR="00C27252" w:rsidRPr="00C27252" w:rsidRDefault="00692411" w:rsidP="00171D79">
      <w:pPr>
        <w:pStyle w:val="a7"/>
        <w:numPr>
          <w:ilvl w:val="0"/>
          <w:numId w:val="17"/>
        </w:numPr>
        <w:ind w:leftChars="0"/>
        <w:rPr>
          <w:rFonts w:ascii="HGPｺﾞｼｯｸM" w:eastAsia="HGPｺﾞｼｯｸM"/>
        </w:rPr>
      </w:pPr>
      <w:r w:rsidRPr="00692411">
        <w:rPr>
          <w:rFonts w:ascii="HGPｺﾞｼｯｸM" w:eastAsia="HGPｺﾞｼｯｸM"/>
        </w:rPr>
        <w:t xml:space="preserve">緊急連絡体制表 </w:t>
      </w:r>
    </w:p>
    <w:p w14:paraId="11A48348" w14:textId="77777777" w:rsidR="00C27252" w:rsidRDefault="00C27252" w:rsidP="00171D79">
      <w:pPr>
        <w:rPr>
          <w:rFonts w:ascii="HGPｺﾞｼｯｸM" w:eastAsia="HGPｺﾞｼｯｸM"/>
        </w:rPr>
      </w:pPr>
    </w:p>
    <w:p w14:paraId="32DCF7B3" w14:textId="77777777" w:rsidR="00C27252" w:rsidRDefault="00C27252" w:rsidP="00C27252">
      <w:pPr>
        <w:pStyle w:val="a7"/>
        <w:numPr>
          <w:ilvl w:val="0"/>
          <w:numId w:val="10"/>
        </w:numPr>
        <w:ind w:leftChars="0"/>
        <w:rPr>
          <w:rFonts w:ascii="HGPｺﾞｼｯｸM" w:eastAsia="HGPｺﾞｼｯｸM"/>
        </w:rPr>
      </w:pPr>
      <w:r>
        <w:rPr>
          <w:rFonts w:ascii="HGPｺﾞｼｯｸM" w:eastAsia="HGPｺﾞｼｯｸM" w:hint="eastAsia"/>
        </w:rPr>
        <w:t>業務完了後の</w:t>
      </w:r>
      <w:r w:rsidRPr="00C27252">
        <w:rPr>
          <w:rFonts w:ascii="HGPｺﾞｼｯｸM" w:eastAsia="HGPｺﾞｼｯｸM"/>
        </w:rPr>
        <w:t>提出書類等</w:t>
      </w:r>
    </w:p>
    <w:p w14:paraId="156AF3C8" w14:textId="77777777" w:rsidR="00C27252" w:rsidRDefault="00C27252" w:rsidP="00026A3F">
      <w:pPr>
        <w:pStyle w:val="a7"/>
        <w:numPr>
          <w:ilvl w:val="0"/>
          <w:numId w:val="21"/>
        </w:numPr>
        <w:ind w:leftChars="0"/>
        <w:rPr>
          <w:rFonts w:ascii="HGPｺﾞｼｯｸM" w:eastAsia="HGPｺﾞｼｯｸM"/>
        </w:rPr>
      </w:pPr>
      <w:r>
        <w:rPr>
          <w:rFonts w:ascii="HGPｺﾞｼｯｸM" w:eastAsia="HGPｺﾞｼｯｸM" w:hint="eastAsia"/>
        </w:rPr>
        <w:t>受託</w:t>
      </w:r>
      <w:r w:rsidRPr="00C27252">
        <w:rPr>
          <w:rFonts w:ascii="HGPｺﾞｼｯｸM" w:eastAsia="HGPｺﾞｼｯｸM"/>
        </w:rPr>
        <w:t xml:space="preserve">者は業務完了時に次の書面を速やかに提出しなければならない。 </w:t>
      </w:r>
    </w:p>
    <w:p w14:paraId="15ED3166" w14:textId="77777777" w:rsidR="00C27252" w:rsidRDefault="00C27252" w:rsidP="007C1A64">
      <w:pPr>
        <w:pStyle w:val="a7"/>
        <w:numPr>
          <w:ilvl w:val="0"/>
          <w:numId w:val="20"/>
        </w:numPr>
        <w:ind w:leftChars="310" w:left="1091"/>
        <w:rPr>
          <w:rFonts w:ascii="HGPｺﾞｼｯｸM" w:eastAsia="HGPｺﾞｼｯｸM"/>
        </w:rPr>
      </w:pPr>
      <w:r w:rsidRPr="00C27252">
        <w:rPr>
          <w:rFonts w:ascii="HGPｺﾞｼｯｸM" w:eastAsia="HGPｺﾞｼｯｸM"/>
        </w:rPr>
        <w:t xml:space="preserve">完了届 １部 </w:t>
      </w:r>
    </w:p>
    <w:p w14:paraId="5A2A85F7" w14:textId="77777777" w:rsidR="00C27252" w:rsidRDefault="00C27252" w:rsidP="007C1A64">
      <w:pPr>
        <w:pStyle w:val="a7"/>
        <w:numPr>
          <w:ilvl w:val="0"/>
          <w:numId w:val="20"/>
        </w:numPr>
        <w:ind w:leftChars="310" w:left="1091"/>
        <w:rPr>
          <w:rFonts w:ascii="HGPｺﾞｼｯｸM" w:eastAsia="HGPｺﾞｼｯｸM"/>
        </w:rPr>
      </w:pPr>
      <w:r w:rsidRPr="00C27252">
        <w:rPr>
          <w:rFonts w:ascii="HGPｺﾞｼｯｸM" w:eastAsia="HGPｺﾞｼｯｸM"/>
        </w:rPr>
        <w:t xml:space="preserve">業務報告書 １部 </w:t>
      </w:r>
    </w:p>
    <w:p w14:paraId="06B06350" w14:textId="77777777" w:rsidR="00026A3F" w:rsidRDefault="00C27252" w:rsidP="007C1A64">
      <w:pPr>
        <w:pStyle w:val="a7"/>
        <w:numPr>
          <w:ilvl w:val="0"/>
          <w:numId w:val="20"/>
        </w:numPr>
        <w:ind w:leftChars="310" w:left="1091"/>
        <w:rPr>
          <w:rFonts w:ascii="HGPｺﾞｼｯｸM" w:eastAsia="HGPｺﾞｼｯｸM"/>
        </w:rPr>
      </w:pPr>
      <w:r w:rsidRPr="00C27252">
        <w:rPr>
          <w:rFonts w:ascii="HGPｺﾞｼｯｸM" w:eastAsia="HGPｺﾞｼｯｸM"/>
        </w:rPr>
        <w:t xml:space="preserve">請求書 １部 </w:t>
      </w:r>
    </w:p>
    <w:p w14:paraId="7518549E" w14:textId="77777777" w:rsidR="00026A3F" w:rsidRDefault="00026A3F" w:rsidP="007C1A64">
      <w:pPr>
        <w:pStyle w:val="a7"/>
        <w:ind w:leftChars="519" w:left="1090"/>
        <w:rPr>
          <w:rFonts w:ascii="HGPｺﾞｼｯｸM" w:eastAsia="HGPｺﾞｼｯｸM"/>
        </w:rPr>
      </w:pPr>
      <w:r>
        <w:rPr>
          <w:rFonts w:ascii="HGPｺﾞｼｯｸM" w:eastAsia="HGPｺﾞｼｯｸM" w:hint="eastAsia"/>
        </w:rPr>
        <w:t>なお、業務実施報告書</w:t>
      </w:r>
      <w:r w:rsidRPr="00026A3F">
        <w:rPr>
          <w:rFonts w:ascii="HGPｺﾞｼｯｸM" w:eastAsia="HGPｺﾞｼｯｸM" w:hint="eastAsia"/>
        </w:rPr>
        <w:t>は、</w:t>
      </w:r>
      <w:r w:rsidRPr="00026A3F">
        <w:rPr>
          <w:rFonts w:ascii="HGPｺﾞｼｯｸM" w:eastAsia="HGPｺﾞｼｯｸM"/>
        </w:rPr>
        <w:t>下記にあげる項目を</w:t>
      </w:r>
      <w:r w:rsidRPr="00026A3F">
        <w:rPr>
          <w:rFonts w:ascii="HGPｺﾞｼｯｸM" w:eastAsia="HGPｺﾞｼｯｸM" w:hint="eastAsia"/>
        </w:rPr>
        <w:t>内容に含めること</w:t>
      </w:r>
      <w:r w:rsidRPr="00026A3F">
        <w:rPr>
          <w:rFonts w:ascii="HGPｺﾞｼｯｸM" w:eastAsia="HGPｺﾞｼｯｸM"/>
        </w:rPr>
        <w:t>。</w:t>
      </w:r>
    </w:p>
    <w:p w14:paraId="28115E61"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委託者名と所在地</w:t>
      </w:r>
    </w:p>
    <w:p w14:paraId="4B533949" w14:textId="53994588" w:rsidR="00026A3F" w:rsidRPr="00E02BE2" w:rsidRDefault="00E02BE2" w:rsidP="007C1A64">
      <w:pPr>
        <w:pStyle w:val="a7"/>
        <w:ind w:leftChars="500" w:left="1050"/>
        <w:rPr>
          <w:rFonts w:ascii="HGPｺﾞｼｯｸM" w:eastAsia="HGPｺﾞｼｯｸM"/>
        </w:rPr>
      </w:pPr>
      <w:r w:rsidRPr="008C451F">
        <w:rPr>
          <w:rFonts w:ascii="HGPｺﾞｼｯｸM" w:eastAsia="HGPｺﾞｼｯｸM" w:hint="eastAsia"/>
        </w:rPr>
        <w:t>受託者名と所在地</w:t>
      </w:r>
    </w:p>
    <w:p w14:paraId="2A47FD69"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処理対象物の名称と所在地及び処理の目的</w:t>
      </w:r>
    </w:p>
    <w:p w14:paraId="5CC0BB80"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処理場所の見取り図</w:t>
      </w:r>
    </w:p>
    <w:p w14:paraId="7B56842E"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処理作業の年月日</w:t>
      </w:r>
    </w:p>
    <w:p w14:paraId="418A78EE" w14:textId="77777777" w:rsidR="00026A3F" w:rsidRDefault="00026A3F" w:rsidP="007C1A64">
      <w:pPr>
        <w:pStyle w:val="a7"/>
        <w:ind w:leftChars="519" w:left="1090"/>
        <w:rPr>
          <w:rFonts w:ascii="HGPｺﾞｼｯｸM" w:eastAsia="HGPｺﾞｼｯｸM"/>
        </w:rPr>
      </w:pPr>
      <w:r>
        <w:rPr>
          <w:rFonts w:ascii="HGPｺﾞｼｯｸM" w:eastAsia="HGPｺﾞｼｯｸM" w:hint="eastAsia"/>
        </w:rPr>
        <w:t>技術</w:t>
      </w:r>
      <w:r w:rsidRPr="00026A3F">
        <w:rPr>
          <w:rFonts w:ascii="HGPｺﾞｼｯｸM" w:eastAsia="HGPｺﾞｼｯｸM" w:hint="eastAsia"/>
        </w:rPr>
        <w:t>者名簿（「文化財虫菌害防除作業主任者」等の資格保持者を明記すること）</w:t>
      </w:r>
    </w:p>
    <w:p w14:paraId="1C7D0BEF"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処理法の種別（包み込み処理）</w:t>
      </w:r>
    </w:p>
    <w:p w14:paraId="76973A5A"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使用薬剤</w:t>
      </w:r>
    </w:p>
    <w:p w14:paraId="0B9A1246"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使用薬量</w:t>
      </w:r>
      <w:r w:rsidRPr="00026A3F">
        <w:rPr>
          <w:rFonts w:ascii="HGPｺﾞｼｯｸM" w:eastAsia="HGPｺﾞｼｯｸM"/>
        </w:rPr>
        <w:t>(</w:t>
      </w:r>
      <w:r w:rsidRPr="00026A3F">
        <w:rPr>
          <w:rFonts w:ascii="HGPｺﾞｼｯｸM" w:eastAsia="HGPｺﾞｼｯｸM" w:hint="eastAsia"/>
        </w:rPr>
        <w:t>総薬量と１</w:t>
      </w:r>
      <w:r w:rsidRPr="00026A3F">
        <w:rPr>
          <w:rFonts w:ascii="ＭＳ 明朝" w:hAnsi="ＭＳ 明朝" w:cs="ＭＳ 明朝" w:hint="eastAsia"/>
        </w:rPr>
        <w:t>㎥</w:t>
      </w:r>
      <w:r w:rsidRPr="00026A3F">
        <w:rPr>
          <w:rFonts w:ascii="HGPｺﾞｼｯｸM" w:eastAsia="HGPｺﾞｼｯｸM" w:hAnsi="HGPｺﾞｼｯｸM" w:cs="HGPｺﾞｼｯｸM" w:hint="eastAsia"/>
        </w:rPr>
        <w:t>あたりの薬量</w:t>
      </w:r>
      <w:r w:rsidRPr="00026A3F">
        <w:rPr>
          <w:rFonts w:ascii="HGPｺﾞｼｯｸM" w:eastAsia="HGPｺﾞｼｯｸM"/>
        </w:rPr>
        <w:t>kg/</w:t>
      </w:r>
      <w:r w:rsidRPr="00026A3F">
        <w:rPr>
          <w:rFonts w:ascii="ＭＳ 明朝" w:hAnsi="ＭＳ 明朝" w:cs="ＭＳ 明朝" w:hint="eastAsia"/>
        </w:rPr>
        <w:t>㎥</w:t>
      </w:r>
      <w:r w:rsidRPr="00026A3F">
        <w:rPr>
          <w:rFonts w:ascii="HGPｺﾞｼｯｸM" w:eastAsia="HGPｺﾞｼｯｸM"/>
        </w:rPr>
        <w:t>)</w:t>
      </w:r>
    </w:p>
    <w:p w14:paraId="2A5ED269"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投薬方法（追加投薬も含む）</w:t>
      </w:r>
    </w:p>
    <w:p w14:paraId="7EB0C804"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処理時間</w:t>
      </w:r>
    </w:p>
    <w:p w14:paraId="6AD2600A"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処理空間ガス濃度の経時変化表</w:t>
      </w:r>
    </w:p>
    <w:p w14:paraId="2530B1CB"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気象の変化、処理中の温度変化、処理開始前の相対湿度等の記録</w:t>
      </w:r>
    </w:p>
    <w:p w14:paraId="775A01B2" w14:textId="77777777" w:rsid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作業中及び排気後の環境中ガス濃度表（測定場所の図面を添付すること）</w:t>
      </w:r>
    </w:p>
    <w:p w14:paraId="2F90DF23" w14:textId="4C792A32" w:rsidR="00026A3F" w:rsidRPr="00026A3F" w:rsidRDefault="00026A3F" w:rsidP="007C1A64">
      <w:pPr>
        <w:pStyle w:val="a7"/>
        <w:ind w:leftChars="519" w:left="1090"/>
        <w:rPr>
          <w:rFonts w:ascii="HGPｺﾞｼｯｸM" w:eastAsia="HGPｺﾞｼｯｸM"/>
        </w:rPr>
      </w:pPr>
      <w:r w:rsidRPr="00026A3F">
        <w:rPr>
          <w:rFonts w:ascii="HGPｺﾞｼｯｸM" w:eastAsia="HGPｺﾞｼｯｸM" w:hint="eastAsia"/>
        </w:rPr>
        <w:t>公益財団法人文化財虫菌害研究所の効果判定書（効果判定用テストサンプルを設置した位置を示した図を添付すること）</w:t>
      </w:r>
    </w:p>
    <w:p w14:paraId="7E01D16F" w14:textId="3E66378B" w:rsidR="00C27252" w:rsidRPr="00026A3F" w:rsidRDefault="00026A3F" w:rsidP="00171D79">
      <w:pPr>
        <w:pStyle w:val="a7"/>
        <w:numPr>
          <w:ilvl w:val="0"/>
          <w:numId w:val="21"/>
        </w:numPr>
        <w:ind w:leftChars="0"/>
        <w:rPr>
          <w:rFonts w:ascii="HGPｺﾞｼｯｸM" w:eastAsia="HGPｺﾞｼｯｸM"/>
        </w:rPr>
      </w:pPr>
      <w:r>
        <w:rPr>
          <w:rFonts w:ascii="HGPｺﾞｼｯｸM" w:eastAsia="HGPｺﾞｼｯｸM" w:hint="eastAsia"/>
        </w:rPr>
        <w:t>受託</w:t>
      </w:r>
      <w:r w:rsidR="00C27252" w:rsidRPr="00026A3F">
        <w:rPr>
          <w:rFonts w:ascii="HGPｺﾞｼｯｸM" w:eastAsia="HGPｺﾞｼｯｸM"/>
        </w:rPr>
        <w:t>者は、その他</w:t>
      </w:r>
      <w:r>
        <w:rPr>
          <w:rFonts w:ascii="HGPｺﾞｼｯｸM" w:eastAsia="HGPｺﾞｼｯｸM" w:hint="eastAsia"/>
        </w:rPr>
        <w:t>委託</w:t>
      </w:r>
      <w:r w:rsidR="00C27252" w:rsidRPr="00026A3F">
        <w:rPr>
          <w:rFonts w:ascii="HGPｺﾞｼｯｸM" w:eastAsia="HGPｺﾞｼｯｸM"/>
        </w:rPr>
        <w:t>者の求めに応じ、必要な書類を提出しなければならない。</w:t>
      </w:r>
    </w:p>
    <w:p w14:paraId="73FA9A6E" w14:textId="77777777" w:rsidR="00026A3F" w:rsidRPr="00171D79" w:rsidRDefault="00026A3F" w:rsidP="00171D79">
      <w:pPr>
        <w:rPr>
          <w:rFonts w:ascii="HGPｺﾞｼｯｸM" w:eastAsia="HGPｺﾞｼｯｸM"/>
        </w:rPr>
      </w:pPr>
    </w:p>
    <w:p w14:paraId="2146EFC6" w14:textId="77777777" w:rsidR="00026A3F" w:rsidRDefault="00026A3F" w:rsidP="008C451F">
      <w:pPr>
        <w:pStyle w:val="a7"/>
        <w:numPr>
          <w:ilvl w:val="0"/>
          <w:numId w:val="10"/>
        </w:numPr>
        <w:ind w:leftChars="0"/>
        <w:rPr>
          <w:rFonts w:ascii="HGPｺﾞｼｯｸM" w:eastAsia="HGPｺﾞｼｯｸM"/>
        </w:rPr>
      </w:pPr>
      <w:r w:rsidRPr="00C27252">
        <w:rPr>
          <w:rFonts w:ascii="HGPｺﾞｼｯｸM" w:eastAsia="HGPｺﾞｼｯｸM"/>
        </w:rPr>
        <w:t xml:space="preserve">委託料の支払 </w:t>
      </w:r>
    </w:p>
    <w:p w14:paraId="77E017FF" w14:textId="2813F912" w:rsidR="00026A3F" w:rsidRDefault="00026A3F" w:rsidP="00026A3F">
      <w:pPr>
        <w:pStyle w:val="a7"/>
        <w:ind w:leftChars="0" w:left="440"/>
        <w:rPr>
          <w:rFonts w:ascii="HGPｺﾞｼｯｸM" w:eastAsia="HGPｺﾞｼｯｸM"/>
        </w:rPr>
      </w:pPr>
      <w:r w:rsidRPr="00C27252">
        <w:rPr>
          <w:rFonts w:ascii="HGPｺﾞｼｯｸM" w:eastAsia="HGPｺﾞｼｯｸM"/>
        </w:rPr>
        <w:t>委託料は、業務完了後受託者からの請求により支払う。 なお、前金払いは行わない。</w:t>
      </w:r>
    </w:p>
    <w:p w14:paraId="4FAD375E" w14:textId="77777777" w:rsidR="00026A3F" w:rsidRDefault="00026A3F" w:rsidP="00026A3F">
      <w:pPr>
        <w:pStyle w:val="a7"/>
        <w:ind w:leftChars="0" w:left="440"/>
        <w:rPr>
          <w:rFonts w:ascii="HGPｺﾞｼｯｸM" w:eastAsia="HGPｺﾞｼｯｸM"/>
        </w:rPr>
      </w:pPr>
    </w:p>
    <w:p w14:paraId="23B403A1" w14:textId="77777777" w:rsidR="005C732C" w:rsidRDefault="005C732C" w:rsidP="00026A3F">
      <w:pPr>
        <w:pStyle w:val="a7"/>
        <w:ind w:leftChars="0" w:left="440"/>
        <w:rPr>
          <w:rFonts w:ascii="HGPｺﾞｼｯｸM" w:eastAsia="HGPｺﾞｼｯｸM"/>
        </w:rPr>
      </w:pPr>
    </w:p>
    <w:p w14:paraId="1E71295D" w14:textId="77777777" w:rsidR="005C732C" w:rsidRDefault="005C732C" w:rsidP="00026A3F">
      <w:pPr>
        <w:pStyle w:val="a7"/>
        <w:ind w:leftChars="0" w:left="440"/>
        <w:rPr>
          <w:rFonts w:ascii="HGPｺﾞｼｯｸM" w:eastAsia="HGPｺﾞｼｯｸM"/>
        </w:rPr>
      </w:pPr>
    </w:p>
    <w:p w14:paraId="787F86E2" w14:textId="6B059189" w:rsidR="008C451F" w:rsidRPr="008C451F" w:rsidRDefault="00692411" w:rsidP="008C451F">
      <w:pPr>
        <w:pStyle w:val="a7"/>
        <w:numPr>
          <w:ilvl w:val="0"/>
          <w:numId w:val="10"/>
        </w:numPr>
        <w:ind w:leftChars="0"/>
        <w:rPr>
          <w:rFonts w:ascii="HGPｺﾞｼｯｸM" w:eastAsia="HGPｺﾞｼｯｸM"/>
        </w:rPr>
      </w:pPr>
      <w:r w:rsidRPr="008C451F">
        <w:rPr>
          <w:rFonts w:ascii="HGPｺﾞｼｯｸM" w:eastAsia="HGPｺﾞｼｯｸM"/>
        </w:rPr>
        <w:t xml:space="preserve">その他 </w:t>
      </w:r>
    </w:p>
    <w:p w14:paraId="053D4C52" w14:textId="1DD54497" w:rsidR="008C451F" w:rsidRPr="008C451F" w:rsidRDefault="008C451F" w:rsidP="008C451F">
      <w:pPr>
        <w:pStyle w:val="a7"/>
        <w:numPr>
          <w:ilvl w:val="0"/>
          <w:numId w:val="18"/>
        </w:numPr>
        <w:ind w:leftChars="0"/>
        <w:rPr>
          <w:rFonts w:ascii="HGPｺﾞｼｯｸM" w:eastAsia="HGPｺﾞｼｯｸM"/>
        </w:rPr>
      </w:pPr>
      <w:r w:rsidRPr="008C451F">
        <w:rPr>
          <w:rFonts w:ascii="HGPｺﾞｼｯｸM" w:eastAsia="HGPｺﾞｼｯｸM"/>
        </w:rPr>
        <w:t>受託者は、受託後実施直前までに、業務実施に</w:t>
      </w:r>
      <w:r w:rsidR="005C732C">
        <w:rPr>
          <w:rFonts w:ascii="HGPｺﾞｼｯｸM" w:eastAsia="HGPｺﾞｼｯｸM" w:hint="eastAsia"/>
        </w:rPr>
        <w:t>係る</w:t>
      </w:r>
      <w:r w:rsidRPr="008C451F">
        <w:rPr>
          <w:rFonts w:ascii="HGPｺﾞｼｯｸM" w:eastAsia="HGPｺﾞｼｯｸM"/>
        </w:rPr>
        <w:t xml:space="preserve">打ち合わせを行うこと。 </w:t>
      </w:r>
    </w:p>
    <w:p w14:paraId="3BD4C22D" w14:textId="19B50B08" w:rsidR="00026A3F" w:rsidRDefault="008C451F" w:rsidP="00026A3F">
      <w:pPr>
        <w:pStyle w:val="a7"/>
        <w:numPr>
          <w:ilvl w:val="0"/>
          <w:numId w:val="18"/>
        </w:numPr>
        <w:ind w:leftChars="0"/>
        <w:rPr>
          <w:rFonts w:ascii="HGPｺﾞｼｯｸM" w:eastAsia="HGPｺﾞｼｯｸM"/>
        </w:rPr>
      </w:pPr>
      <w:r>
        <w:rPr>
          <w:rFonts w:ascii="HGPｺﾞｼｯｸM" w:eastAsia="HGPｺﾞｼｯｸM" w:hint="eastAsia"/>
        </w:rPr>
        <w:t>処理</w:t>
      </w:r>
      <w:r w:rsidRPr="008C451F">
        <w:rPr>
          <w:rFonts w:ascii="HGPｺﾞｼｯｸM" w:eastAsia="HGPｺﾞｼｯｸM"/>
        </w:rPr>
        <w:t>作業に使用する機器・機材、消耗品については</w:t>
      </w:r>
      <w:r w:rsidR="005C732C">
        <w:rPr>
          <w:rFonts w:ascii="HGPｺﾞｼｯｸM" w:eastAsia="HGPｺﾞｼｯｸM" w:hint="eastAsia"/>
        </w:rPr>
        <w:t>、</w:t>
      </w:r>
      <w:r w:rsidRPr="008C451F">
        <w:rPr>
          <w:rFonts w:ascii="HGPｺﾞｼｯｸM" w:eastAsia="HGPｺﾞｼｯｸM"/>
        </w:rPr>
        <w:t xml:space="preserve">受託者が用意すること。 </w:t>
      </w:r>
    </w:p>
    <w:p w14:paraId="4E247DE5" w14:textId="30868A9C" w:rsidR="00026A3F" w:rsidRPr="00026A3F" w:rsidRDefault="00026A3F" w:rsidP="00026A3F">
      <w:pPr>
        <w:pStyle w:val="a7"/>
        <w:numPr>
          <w:ilvl w:val="0"/>
          <w:numId w:val="18"/>
        </w:numPr>
        <w:ind w:leftChars="0"/>
        <w:rPr>
          <w:rFonts w:ascii="HGPｺﾞｼｯｸM" w:eastAsia="HGPｺﾞｼｯｸM"/>
        </w:rPr>
      </w:pPr>
      <w:r w:rsidRPr="008C451F">
        <w:rPr>
          <w:rFonts w:ascii="HGPｺﾞｼｯｸM" w:eastAsia="HGPｺﾞｼｯｸM" w:hint="eastAsia"/>
        </w:rPr>
        <w:t>本仕様書に明記していない事項については、文虫研が発行する「文化財の殺虫・殺菌処理標準仕様書20</w:t>
      </w:r>
      <w:r>
        <w:rPr>
          <w:rFonts w:ascii="HGPｺﾞｼｯｸM" w:eastAsia="HGPｺﾞｼｯｸM" w:hint="eastAsia"/>
        </w:rPr>
        <w:t>25</w:t>
      </w:r>
      <w:r w:rsidRPr="008C451F">
        <w:rPr>
          <w:rFonts w:ascii="HGPｺﾞｼｯｸM" w:eastAsia="HGPｺﾞｼｯｸM" w:hint="eastAsia"/>
        </w:rPr>
        <w:t xml:space="preserve"> 年版」や関係法令等を遵守し、安全に配慮して作業するとともに、必要に応じて</w:t>
      </w:r>
      <w:r w:rsidR="00E9198F">
        <w:rPr>
          <w:rFonts w:ascii="HGPｺﾞｼｯｸM" w:eastAsia="HGPｺﾞｼｯｸM" w:hint="eastAsia"/>
        </w:rPr>
        <w:t xml:space="preserve">　</w:t>
      </w:r>
      <w:r w:rsidRPr="008C451F">
        <w:rPr>
          <w:rFonts w:ascii="HGPｺﾞｼｯｸM" w:eastAsia="HGPｺﾞｼｯｸM" w:hint="eastAsia"/>
        </w:rPr>
        <w:t>受託者と委託者が協議の上で実施することとする。</w:t>
      </w:r>
    </w:p>
    <w:p w14:paraId="5D77DA14" w14:textId="58765194" w:rsidR="00026A3F" w:rsidRDefault="00026A3F" w:rsidP="00026A3F">
      <w:pPr>
        <w:pStyle w:val="a7"/>
        <w:numPr>
          <w:ilvl w:val="0"/>
          <w:numId w:val="18"/>
        </w:numPr>
        <w:ind w:leftChars="0"/>
        <w:jc w:val="left"/>
        <w:rPr>
          <w:rFonts w:ascii="HGPｺﾞｼｯｸM" w:eastAsia="HGPｺﾞｼｯｸM"/>
        </w:rPr>
      </w:pPr>
      <w:r w:rsidRPr="00026A3F">
        <w:rPr>
          <w:rFonts w:ascii="HGPｺﾞｼｯｸM" w:eastAsia="HGPｺﾞｼｯｸM"/>
        </w:rPr>
        <w:t xml:space="preserve">個人情報等の保護 </w:t>
      </w:r>
    </w:p>
    <w:p w14:paraId="4A096A38" w14:textId="34804236" w:rsidR="00026A3F" w:rsidRDefault="00026A3F" w:rsidP="00026A3F">
      <w:pPr>
        <w:pStyle w:val="a7"/>
        <w:ind w:leftChars="0" w:left="880"/>
        <w:jc w:val="left"/>
        <w:rPr>
          <w:rFonts w:ascii="HGPｺﾞｼｯｸM" w:eastAsia="HGPｺﾞｼｯｸM"/>
        </w:rPr>
      </w:pPr>
      <w:r w:rsidRPr="00026A3F">
        <w:rPr>
          <w:rFonts w:ascii="HGPｺﾞｼｯｸM" w:eastAsia="HGPｺﾞｼｯｸM"/>
        </w:rPr>
        <w:t>受託者は、個人情報保護法の遵守はもとより、この委託業務によって知り得た個人情報及び通常秘密とされる館のセキュリティ情報等を</w:t>
      </w:r>
      <w:r w:rsidR="00E9198F">
        <w:rPr>
          <w:rFonts w:ascii="HGPｺﾞｼｯｸM" w:eastAsia="HGPｺﾞｼｯｸM" w:hint="eastAsia"/>
        </w:rPr>
        <w:t>、</w:t>
      </w:r>
      <w:r w:rsidRPr="00026A3F">
        <w:rPr>
          <w:rFonts w:ascii="HGPｺﾞｼｯｸM" w:eastAsia="HGPｺﾞｼｯｸM"/>
        </w:rPr>
        <w:t>この事業の目的外に使用してはならない。 これは委託期間終了後も同様である。</w:t>
      </w:r>
    </w:p>
    <w:p w14:paraId="2273F7A6" w14:textId="77777777" w:rsidR="007C1A64" w:rsidRDefault="00026A3F" w:rsidP="00026A3F">
      <w:pPr>
        <w:pStyle w:val="a7"/>
        <w:numPr>
          <w:ilvl w:val="0"/>
          <w:numId w:val="18"/>
        </w:numPr>
        <w:ind w:leftChars="0"/>
        <w:jc w:val="left"/>
        <w:rPr>
          <w:rFonts w:ascii="HGPｺﾞｼｯｸM" w:eastAsia="HGPｺﾞｼｯｸM"/>
        </w:rPr>
      </w:pPr>
      <w:r w:rsidRPr="00026A3F">
        <w:rPr>
          <w:rFonts w:ascii="HGPｺﾞｼｯｸM" w:eastAsia="HGPｺﾞｼｯｸM"/>
        </w:rPr>
        <w:t xml:space="preserve">損害賠償 </w:t>
      </w:r>
    </w:p>
    <w:p w14:paraId="164A546F" w14:textId="3778ECA8" w:rsidR="00026A3F" w:rsidRDefault="00026A3F" w:rsidP="007C1A64">
      <w:pPr>
        <w:pStyle w:val="a7"/>
        <w:ind w:leftChars="0" w:left="880"/>
        <w:jc w:val="left"/>
        <w:rPr>
          <w:rFonts w:ascii="HGPｺﾞｼｯｸM" w:eastAsia="HGPｺﾞｼｯｸM"/>
        </w:rPr>
      </w:pPr>
      <w:r w:rsidRPr="00026A3F">
        <w:rPr>
          <w:rFonts w:ascii="HGPｺﾞｼｯｸM" w:eastAsia="HGPｺﾞｼｯｸM"/>
        </w:rPr>
        <w:t>委託業務の実施に伴い、故意又は過失により収蔵資料に与えた損害は、全て受託者の責任に</w:t>
      </w:r>
      <w:r w:rsidR="00E9198F">
        <w:rPr>
          <w:rFonts w:ascii="HGPｺﾞｼｯｸM" w:eastAsia="HGPｺﾞｼｯｸM" w:hint="eastAsia"/>
        </w:rPr>
        <w:t xml:space="preserve">　</w:t>
      </w:r>
      <w:r w:rsidRPr="00026A3F">
        <w:rPr>
          <w:rFonts w:ascii="HGPｺﾞｼｯｸM" w:eastAsia="HGPｺﾞｼｯｸM"/>
        </w:rPr>
        <w:t>おいて賠償すること。</w:t>
      </w:r>
    </w:p>
    <w:p w14:paraId="3746A569" w14:textId="7CB9B2AB" w:rsidR="00026A3F" w:rsidRPr="00026A3F" w:rsidRDefault="00026A3F" w:rsidP="00026A3F">
      <w:pPr>
        <w:pStyle w:val="a7"/>
        <w:numPr>
          <w:ilvl w:val="0"/>
          <w:numId w:val="18"/>
        </w:numPr>
        <w:ind w:leftChars="0"/>
        <w:jc w:val="left"/>
        <w:rPr>
          <w:rFonts w:ascii="HGPｺﾞｼｯｸM" w:eastAsia="HGPｺﾞｼｯｸM"/>
        </w:rPr>
      </w:pPr>
      <w:r w:rsidRPr="00026A3F">
        <w:rPr>
          <w:rFonts w:ascii="HGPｺﾞｼｯｸM" w:eastAsia="HGPｺﾞｼｯｸM"/>
        </w:rPr>
        <w:t>この仕様書に定めのないこと又は仕様書に疑義が生じた場合は、</w:t>
      </w:r>
      <w:r w:rsidR="00E9198F">
        <w:rPr>
          <w:rFonts w:ascii="HGPｺﾞｼｯｸM" w:eastAsia="HGPｺﾞｼｯｸM" w:hint="eastAsia"/>
        </w:rPr>
        <w:t>受託者</w:t>
      </w:r>
      <w:r w:rsidRPr="00026A3F">
        <w:rPr>
          <w:rFonts w:ascii="HGPｺﾞｼｯｸM" w:eastAsia="HGPｺﾞｼｯｸM"/>
        </w:rPr>
        <w:t>は</w:t>
      </w:r>
      <w:r w:rsidR="00E9198F">
        <w:rPr>
          <w:rFonts w:ascii="HGPｺﾞｼｯｸM" w:eastAsia="HGPｺﾞｼｯｸM" w:hint="eastAsia"/>
        </w:rPr>
        <w:t>委託者</w:t>
      </w:r>
      <w:r w:rsidRPr="00026A3F">
        <w:rPr>
          <w:rFonts w:ascii="HGPｺﾞｼｯｸM" w:eastAsia="HGPｺﾞｼｯｸM"/>
        </w:rPr>
        <w:t>と協議し、</w:t>
      </w:r>
      <w:r w:rsidR="00E9198F">
        <w:rPr>
          <w:rFonts w:ascii="HGPｺﾞｼｯｸM" w:eastAsia="HGPｺﾞｼｯｸM" w:hint="eastAsia"/>
        </w:rPr>
        <w:t>そ</w:t>
      </w:r>
      <w:r w:rsidRPr="00026A3F">
        <w:rPr>
          <w:rFonts w:ascii="HGPｺﾞｼｯｸM" w:eastAsia="HGPｺﾞｼｯｸM"/>
        </w:rPr>
        <w:t>の決定に従うこと。</w:t>
      </w:r>
    </w:p>
    <w:p w14:paraId="03647F32" w14:textId="77777777" w:rsidR="00C27252" w:rsidRPr="007C1A64" w:rsidRDefault="00C27252" w:rsidP="000306FE">
      <w:pPr>
        <w:ind w:leftChars="200" w:left="420"/>
        <w:jc w:val="right"/>
        <w:rPr>
          <w:rFonts w:ascii="HGPｺﾞｼｯｸM" w:eastAsia="HGPｺﾞｼｯｸM"/>
        </w:rPr>
      </w:pPr>
    </w:p>
    <w:p w14:paraId="0DD64478" w14:textId="77777777" w:rsidR="00C27252" w:rsidRDefault="00C27252" w:rsidP="000306FE">
      <w:pPr>
        <w:ind w:leftChars="200" w:left="420"/>
        <w:jc w:val="right"/>
        <w:rPr>
          <w:rFonts w:ascii="HGPｺﾞｼｯｸM" w:eastAsia="HGPｺﾞｼｯｸM"/>
        </w:rPr>
      </w:pPr>
    </w:p>
    <w:p w14:paraId="4CB29A4E" w14:textId="77777777" w:rsidR="00C27252" w:rsidRDefault="00C27252" w:rsidP="000306FE">
      <w:pPr>
        <w:ind w:leftChars="200" w:left="420"/>
        <w:jc w:val="right"/>
        <w:rPr>
          <w:rFonts w:ascii="HGPｺﾞｼｯｸM" w:eastAsia="HGPｺﾞｼｯｸM"/>
        </w:rPr>
      </w:pPr>
    </w:p>
    <w:p w14:paraId="12C54C3F" w14:textId="77777777" w:rsidR="00C27252" w:rsidRPr="00C27252" w:rsidRDefault="00C27252" w:rsidP="000306FE">
      <w:pPr>
        <w:ind w:leftChars="200" w:left="420"/>
        <w:jc w:val="right"/>
        <w:rPr>
          <w:rFonts w:ascii="HGPｺﾞｼｯｸM" w:eastAsia="HGPｺﾞｼｯｸM"/>
        </w:rPr>
      </w:pPr>
    </w:p>
    <w:sectPr w:rsidR="00C27252" w:rsidRPr="00C27252" w:rsidSect="00263C18">
      <w:pgSz w:w="11906" w:h="16838"/>
      <w:pgMar w:top="1701" w:right="1361" w:bottom="1440"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3AA0D" w14:textId="77777777" w:rsidR="00ED7CD1" w:rsidRDefault="00ED7CD1" w:rsidP="00DB0A8D">
      <w:r>
        <w:separator/>
      </w:r>
    </w:p>
  </w:endnote>
  <w:endnote w:type="continuationSeparator" w:id="0">
    <w:p w14:paraId="14A59FDA" w14:textId="77777777" w:rsidR="00ED7CD1" w:rsidRDefault="00ED7CD1" w:rsidP="00DB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imrod">
    <w:altName w:val="Century"/>
    <w:charset w:val="00"/>
    <w:family w:val="roman"/>
    <w:pitch w:val="variable"/>
    <w:sig w:usb0="0000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10B6B" w14:textId="77777777" w:rsidR="00ED7CD1" w:rsidRDefault="00ED7CD1" w:rsidP="00DB0A8D">
      <w:r>
        <w:separator/>
      </w:r>
    </w:p>
  </w:footnote>
  <w:footnote w:type="continuationSeparator" w:id="0">
    <w:p w14:paraId="6AECEFB0" w14:textId="77777777" w:rsidR="00ED7CD1" w:rsidRDefault="00ED7CD1" w:rsidP="00DB0A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62B"/>
    <w:multiLevelType w:val="hybridMultilevel"/>
    <w:tmpl w:val="E500B49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 w15:restartNumberingAfterBreak="0">
    <w:nsid w:val="08537FFD"/>
    <w:multiLevelType w:val="hybridMultilevel"/>
    <w:tmpl w:val="8E7EFB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F2DC7"/>
    <w:multiLevelType w:val="hybridMultilevel"/>
    <w:tmpl w:val="6DD84F0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1E153523"/>
    <w:multiLevelType w:val="hybridMultilevel"/>
    <w:tmpl w:val="263E6464"/>
    <w:lvl w:ilvl="0" w:tplc="9D680B5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5D02B1"/>
    <w:multiLevelType w:val="hybridMultilevel"/>
    <w:tmpl w:val="57FCB878"/>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 w15:restartNumberingAfterBreak="0">
    <w:nsid w:val="22944A83"/>
    <w:multiLevelType w:val="hybridMultilevel"/>
    <w:tmpl w:val="9E20DA66"/>
    <w:lvl w:ilvl="0" w:tplc="04090011">
      <w:start w:val="1"/>
      <w:numFmt w:val="decimalEnclosedCircle"/>
      <w:lvlText w:val="%1"/>
      <w:lvlJc w:val="left"/>
      <w:pPr>
        <w:ind w:left="476" w:hanging="440"/>
      </w:pPr>
    </w:lvl>
    <w:lvl w:ilvl="1" w:tplc="04090017" w:tentative="1">
      <w:start w:val="1"/>
      <w:numFmt w:val="aiueoFullWidth"/>
      <w:lvlText w:val="(%2)"/>
      <w:lvlJc w:val="left"/>
      <w:pPr>
        <w:ind w:left="916" w:hanging="440"/>
      </w:pPr>
    </w:lvl>
    <w:lvl w:ilvl="2" w:tplc="04090011" w:tentative="1">
      <w:start w:val="1"/>
      <w:numFmt w:val="decimalEnclosedCircle"/>
      <w:lvlText w:val="%3"/>
      <w:lvlJc w:val="left"/>
      <w:pPr>
        <w:ind w:left="1356" w:hanging="440"/>
      </w:pPr>
    </w:lvl>
    <w:lvl w:ilvl="3" w:tplc="0409000F" w:tentative="1">
      <w:start w:val="1"/>
      <w:numFmt w:val="decimal"/>
      <w:lvlText w:val="%4."/>
      <w:lvlJc w:val="left"/>
      <w:pPr>
        <w:ind w:left="1796" w:hanging="440"/>
      </w:pPr>
    </w:lvl>
    <w:lvl w:ilvl="4" w:tplc="04090017" w:tentative="1">
      <w:start w:val="1"/>
      <w:numFmt w:val="aiueoFullWidth"/>
      <w:lvlText w:val="(%5)"/>
      <w:lvlJc w:val="left"/>
      <w:pPr>
        <w:ind w:left="2236" w:hanging="440"/>
      </w:pPr>
    </w:lvl>
    <w:lvl w:ilvl="5" w:tplc="04090011" w:tentative="1">
      <w:start w:val="1"/>
      <w:numFmt w:val="decimalEnclosedCircle"/>
      <w:lvlText w:val="%6"/>
      <w:lvlJc w:val="left"/>
      <w:pPr>
        <w:ind w:left="2676" w:hanging="440"/>
      </w:pPr>
    </w:lvl>
    <w:lvl w:ilvl="6" w:tplc="0409000F" w:tentative="1">
      <w:start w:val="1"/>
      <w:numFmt w:val="decimal"/>
      <w:lvlText w:val="%7."/>
      <w:lvlJc w:val="left"/>
      <w:pPr>
        <w:ind w:left="3116" w:hanging="440"/>
      </w:pPr>
    </w:lvl>
    <w:lvl w:ilvl="7" w:tplc="04090017" w:tentative="1">
      <w:start w:val="1"/>
      <w:numFmt w:val="aiueoFullWidth"/>
      <w:lvlText w:val="(%8)"/>
      <w:lvlJc w:val="left"/>
      <w:pPr>
        <w:ind w:left="3556" w:hanging="440"/>
      </w:pPr>
    </w:lvl>
    <w:lvl w:ilvl="8" w:tplc="04090011" w:tentative="1">
      <w:start w:val="1"/>
      <w:numFmt w:val="decimalEnclosedCircle"/>
      <w:lvlText w:val="%9"/>
      <w:lvlJc w:val="left"/>
      <w:pPr>
        <w:ind w:left="3996" w:hanging="440"/>
      </w:pPr>
    </w:lvl>
  </w:abstractNum>
  <w:abstractNum w:abstractNumId="6" w15:restartNumberingAfterBreak="0">
    <w:nsid w:val="2D5C61D8"/>
    <w:multiLevelType w:val="hybridMultilevel"/>
    <w:tmpl w:val="AE4E9B3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350947B3"/>
    <w:multiLevelType w:val="hybridMultilevel"/>
    <w:tmpl w:val="D2884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14A7287"/>
    <w:multiLevelType w:val="hybridMultilevel"/>
    <w:tmpl w:val="C7324BA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2270FB9"/>
    <w:multiLevelType w:val="hybridMultilevel"/>
    <w:tmpl w:val="33F46222"/>
    <w:lvl w:ilvl="0" w:tplc="3BBAB5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AC65700"/>
    <w:multiLevelType w:val="hybridMultilevel"/>
    <w:tmpl w:val="E4FAE604"/>
    <w:lvl w:ilvl="0" w:tplc="9D543560">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1" w15:restartNumberingAfterBreak="0">
    <w:nsid w:val="4DA2132B"/>
    <w:multiLevelType w:val="hybridMultilevel"/>
    <w:tmpl w:val="B88A3B00"/>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7AE7159"/>
    <w:multiLevelType w:val="hybridMultilevel"/>
    <w:tmpl w:val="38EE8C1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96D6996"/>
    <w:multiLevelType w:val="hybridMultilevel"/>
    <w:tmpl w:val="24368F58"/>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608940E0"/>
    <w:multiLevelType w:val="hybridMultilevel"/>
    <w:tmpl w:val="0900913A"/>
    <w:lvl w:ilvl="0" w:tplc="FFFFFFFF">
      <w:start w:val="1"/>
      <w:numFmt w:val="decimalEnclosedCircle"/>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5" w15:restartNumberingAfterBreak="0">
    <w:nsid w:val="638A7512"/>
    <w:multiLevelType w:val="hybridMultilevel"/>
    <w:tmpl w:val="25580ACA"/>
    <w:lvl w:ilvl="0" w:tplc="F2CC1CA2">
      <w:start w:val="1"/>
      <w:numFmt w:val="lowerLetter"/>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689F6E50"/>
    <w:multiLevelType w:val="hybridMultilevel"/>
    <w:tmpl w:val="59E8A4F6"/>
    <w:lvl w:ilvl="0" w:tplc="D2C44D4A">
      <w:start w:val="1"/>
      <w:numFmt w:val="aiueoFullWidth"/>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691F1926"/>
    <w:multiLevelType w:val="hybridMultilevel"/>
    <w:tmpl w:val="EB84DA70"/>
    <w:lvl w:ilvl="0" w:tplc="9D543560">
      <w:start w:val="1"/>
      <w:numFmt w:val="bullet"/>
      <w:lvlText w:val=""/>
      <w:lvlJc w:val="left"/>
      <w:pPr>
        <w:ind w:left="1300" w:hanging="440"/>
      </w:pPr>
      <w:rPr>
        <w:rFonts w:ascii="Wingdings" w:hAnsi="Wingdings" w:hint="default"/>
      </w:rPr>
    </w:lvl>
    <w:lvl w:ilvl="1" w:tplc="0409000B" w:tentative="1">
      <w:start w:val="1"/>
      <w:numFmt w:val="bullet"/>
      <w:lvlText w:val=""/>
      <w:lvlJc w:val="left"/>
      <w:pPr>
        <w:ind w:left="1740" w:hanging="440"/>
      </w:pPr>
      <w:rPr>
        <w:rFonts w:ascii="Wingdings" w:hAnsi="Wingdings" w:hint="default"/>
      </w:rPr>
    </w:lvl>
    <w:lvl w:ilvl="2" w:tplc="0409000D" w:tentative="1">
      <w:start w:val="1"/>
      <w:numFmt w:val="bullet"/>
      <w:lvlText w:val=""/>
      <w:lvlJc w:val="left"/>
      <w:pPr>
        <w:ind w:left="2180" w:hanging="440"/>
      </w:pPr>
      <w:rPr>
        <w:rFonts w:ascii="Wingdings" w:hAnsi="Wingdings" w:hint="default"/>
      </w:rPr>
    </w:lvl>
    <w:lvl w:ilvl="3" w:tplc="04090001" w:tentative="1">
      <w:start w:val="1"/>
      <w:numFmt w:val="bullet"/>
      <w:lvlText w:val=""/>
      <w:lvlJc w:val="left"/>
      <w:pPr>
        <w:ind w:left="2620" w:hanging="440"/>
      </w:pPr>
      <w:rPr>
        <w:rFonts w:ascii="Wingdings" w:hAnsi="Wingdings" w:hint="default"/>
      </w:rPr>
    </w:lvl>
    <w:lvl w:ilvl="4" w:tplc="0409000B" w:tentative="1">
      <w:start w:val="1"/>
      <w:numFmt w:val="bullet"/>
      <w:lvlText w:val=""/>
      <w:lvlJc w:val="left"/>
      <w:pPr>
        <w:ind w:left="3060" w:hanging="440"/>
      </w:pPr>
      <w:rPr>
        <w:rFonts w:ascii="Wingdings" w:hAnsi="Wingdings" w:hint="default"/>
      </w:rPr>
    </w:lvl>
    <w:lvl w:ilvl="5" w:tplc="0409000D" w:tentative="1">
      <w:start w:val="1"/>
      <w:numFmt w:val="bullet"/>
      <w:lvlText w:val=""/>
      <w:lvlJc w:val="left"/>
      <w:pPr>
        <w:ind w:left="3500" w:hanging="440"/>
      </w:pPr>
      <w:rPr>
        <w:rFonts w:ascii="Wingdings" w:hAnsi="Wingdings" w:hint="default"/>
      </w:rPr>
    </w:lvl>
    <w:lvl w:ilvl="6" w:tplc="04090001" w:tentative="1">
      <w:start w:val="1"/>
      <w:numFmt w:val="bullet"/>
      <w:lvlText w:val=""/>
      <w:lvlJc w:val="left"/>
      <w:pPr>
        <w:ind w:left="3940" w:hanging="440"/>
      </w:pPr>
      <w:rPr>
        <w:rFonts w:ascii="Wingdings" w:hAnsi="Wingdings" w:hint="default"/>
      </w:rPr>
    </w:lvl>
    <w:lvl w:ilvl="7" w:tplc="0409000B" w:tentative="1">
      <w:start w:val="1"/>
      <w:numFmt w:val="bullet"/>
      <w:lvlText w:val=""/>
      <w:lvlJc w:val="left"/>
      <w:pPr>
        <w:ind w:left="4380" w:hanging="440"/>
      </w:pPr>
      <w:rPr>
        <w:rFonts w:ascii="Wingdings" w:hAnsi="Wingdings" w:hint="default"/>
      </w:rPr>
    </w:lvl>
    <w:lvl w:ilvl="8" w:tplc="0409000D" w:tentative="1">
      <w:start w:val="1"/>
      <w:numFmt w:val="bullet"/>
      <w:lvlText w:val=""/>
      <w:lvlJc w:val="left"/>
      <w:pPr>
        <w:ind w:left="4820" w:hanging="440"/>
      </w:pPr>
      <w:rPr>
        <w:rFonts w:ascii="Wingdings" w:hAnsi="Wingdings" w:hint="default"/>
      </w:rPr>
    </w:lvl>
  </w:abstractNum>
  <w:abstractNum w:abstractNumId="18" w15:restartNumberingAfterBreak="0">
    <w:nsid w:val="6D092FD2"/>
    <w:multiLevelType w:val="hybridMultilevel"/>
    <w:tmpl w:val="97CA8BAC"/>
    <w:lvl w:ilvl="0" w:tplc="AFFA815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D4C5BC5"/>
    <w:multiLevelType w:val="hybridMultilevel"/>
    <w:tmpl w:val="62DE5F96"/>
    <w:lvl w:ilvl="0" w:tplc="04090011">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DB62FD9"/>
    <w:multiLevelType w:val="hybridMultilevel"/>
    <w:tmpl w:val="0900913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974E29"/>
    <w:multiLevelType w:val="hybridMultilevel"/>
    <w:tmpl w:val="818432E0"/>
    <w:lvl w:ilvl="0" w:tplc="F2CC1CA2">
      <w:start w:val="1"/>
      <w:numFmt w:val="lowerLetter"/>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2" w15:restartNumberingAfterBreak="0">
    <w:nsid w:val="714F32D9"/>
    <w:multiLevelType w:val="hybridMultilevel"/>
    <w:tmpl w:val="A52C02EC"/>
    <w:lvl w:ilvl="0" w:tplc="D2C44D4A">
      <w:start w:val="1"/>
      <w:numFmt w:val="aiueoFullWidth"/>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23" w15:restartNumberingAfterBreak="0">
    <w:nsid w:val="79092FBE"/>
    <w:multiLevelType w:val="hybridMultilevel"/>
    <w:tmpl w:val="8474EDEA"/>
    <w:lvl w:ilvl="0" w:tplc="F2CC1CA2">
      <w:start w:val="1"/>
      <w:numFmt w:val="lowerLetter"/>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37840826">
    <w:abstractNumId w:val="9"/>
  </w:num>
  <w:num w:numId="2" w16cid:durableId="373045266">
    <w:abstractNumId w:val="7"/>
  </w:num>
  <w:num w:numId="3" w16cid:durableId="2072384752">
    <w:abstractNumId w:val="1"/>
  </w:num>
  <w:num w:numId="4" w16cid:durableId="462233764">
    <w:abstractNumId w:val="8"/>
  </w:num>
  <w:num w:numId="5" w16cid:durableId="1620645205">
    <w:abstractNumId w:val="3"/>
  </w:num>
  <w:num w:numId="6" w16cid:durableId="341276148">
    <w:abstractNumId w:val="20"/>
  </w:num>
  <w:num w:numId="7" w16cid:durableId="1843397203">
    <w:abstractNumId w:val="11"/>
  </w:num>
  <w:num w:numId="8" w16cid:durableId="1874538316">
    <w:abstractNumId w:val="4"/>
  </w:num>
  <w:num w:numId="9" w16cid:durableId="267736928">
    <w:abstractNumId w:val="14"/>
  </w:num>
  <w:num w:numId="10" w16cid:durableId="206524980">
    <w:abstractNumId w:val="18"/>
  </w:num>
  <w:num w:numId="11" w16cid:durableId="242566584">
    <w:abstractNumId w:val="19"/>
  </w:num>
  <w:num w:numId="12" w16cid:durableId="1190527595">
    <w:abstractNumId w:val="16"/>
  </w:num>
  <w:num w:numId="13" w16cid:durableId="1003897515">
    <w:abstractNumId w:val="17"/>
  </w:num>
  <w:num w:numId="14" w16cid:durableId="749158752">
    <w:abstractNumId w:val="10"/>
  </w:num>
  <w:num w:numId="15" w16cid:durableId="340359996">
    <w:abstractNumId w:val="21"/>
  </w:num>
  <w:num w:numId="16" w16cid:durableId="1544243684">
    <w:abstractNumId w:val="15"/>
  </w:num>
  <w:num w:numId="17" w16cid:durableId="1511675506">
    <w:abstractNumId w:val="6"/>
  </w:num>
  <w:num w:numId="18" w16cid:durableId="970672813">
    <w:abstractNumId w:val="0"/>
  </w:num>
  <w:num w:numId="19" w16cid:durableId="730541596">
    <w:abstractNumId w:val="5"/>
  </w:num>
  <w:num w:numId="20" w16cid:durableId="658313856">
    <w:abstractNumId w:val="22"/>
  </w:num>
  <w:num w:numId="21" w16cid:durableId="938565961">
    <w:abstractNumId w:val="2"/>
  </w:num>
  <w:num w:numId="22" w16cid:durableId="550920294">
    <w:abstractNumId w:val="23"/>
  </w:num>
  <w:num w:numId="23" w16cid:durableId="1619599829">
    <w:abstractNumId w:val="13"/>
  </w:num>
  <w:num w:numId="24" w16cid:durableId="1501241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65C"/>
    <w:rsid w:val="0002359B"/>
    <w:rsid w:val="00026A3F"/>
    <w:rsid w:val="000306FE"/>
    <w:rsid w:val="00053CEE"/>
    <w:rsid w:val="000D3FD5"/>
    <w:rsid w:val="000E5313"/>
    <w:rsid w:val="000E7FEB"/>
    <w:rsid w:val="0015296D"/>
    <w:rsid w:val="00171D79"/>
    <w:rsid w:val="001C0FDF"/>
    <w:rsid w:val="001D4608"/>
    <w:rsid w:val="00227F6D"/>
    <w:rsid w:val="00260F22"/>
    <w:rsid w:val="00263C18"/>
    <w:rsid w:val="00274626"/>
    <w:rsid w:val="002B5D8C"/>
    <w:rsid w:val="002B6980"/>
    <w:rsid w:val="002E3E7A"/>
    <w:rsid w:val="002F0169"/>
    <w:rsid w:val="0033098F"/>
    <w:rsid w:val="00372A7F"/>
    <w:rsid w:val="00382ECC"/>
    <w:rsid w:val="003A10C2"/>
    <w:rsid w:val="0043228B"/>
    <w:rsid w:val="00436C99"/>
    <w:rsid w:val="004745A0"/>
    <w:rsid w:val="0051418E"/>
    <w:rsid w:val="00541874"/>
    <w:rsid w:val="00557A11"/>
    <w:rsid w:val="00564B96"/>
    <w:rsid w:val="0058691D"/>
    <w:rsid w:val="005922DF"/>
    <w:rsid w:val="005C1E16"/>
    <w:rsid w:val="005C732C"/>
    <w:rsid w:val="00692411"/>
    <w:rsid w:val="00695930"/>
    <w:rsid w:val="006A5829"/>
    <w:rsid w:val="006B307B"/>
    <w:rsid w:val="006D79F3"/>
    <w:rsid w:val="00716EC0"/>
    <w:rsid w:val="00745926"/>
    <w:rsid w:val="00766A59"/>
    <w:rsid w:val="007A6E27"/>
    <w:rsid w:val="007C1A64"/>
    <w:rsid w:val="007D247D"/>
    <w:rsid w:val="007D5DA9"/>
    <w:rsid w:val="007E0F8D"/>
    <w:rsid w:val="00830FD4"/>
    <w:rsid w:val="00882C65"/>
    <w:rsid w:val="00884705"/>
    <w:rsid w:val="00892AAB"/>
    <w:rsid w:val="008B6718"/>
    <w:rsid w:val="008C451F"/>
    <w:rsid w:val="009A18A1"/>
    <w:rsid w:val="00A170BE"/>
    <w:rsid w:val="00A26703"/>
    <w:rsid w:val="00A34A39"/>
    <w:rsid w:val="00A41278"/>
    <w:rsid w:val="00A469A4"/>
    <w:rsid w:val="00A46A81"/>
    <w:rsid w:val="00AE324C"/>
    <w:rsid w:val="00B445A8"/>
    <w:rsid w:val="00B54095"/>
    <w:rsid w:val="00B8389E"/>
    <w:rsid w:val="00BE3189"/>
    <w:rsid w:val="00BE40DB"/>
    <w:rsid w:val="00C27252"/>
    <w:rsid w:val="00C36DEC"/>
    <w:rsid w:val="00C71C7E"/>
    <w:rsid w:val="00C83F7B"/>
    <w:rsid w:val="00C9250D"/>
    <w:rsid w:val="00CE00CD"/>
    <w:rsid w:val="00D15002"/>
    <w:rsid w:val="00D41811"/>
    <w:rsid w:val="00D50F12"/>
    <w:rsid w:val="00D732EB"/>
    <w:rsid w:val="00D83270"/>
    <w:rsid w:val="00DB0A8D"/>
    <w:rsid w:val="00E02BE2"/>
    <w:rsid w:val="00E80DFD"/>
    <w:rsid w:val="00E90CDA"/>
    <w:rsid w:val="00E9198F"/>
    <w:rsid w:val="00ED0477"/>
    <w:rsid w:val="00ED7CD1"/>
    <w:rsid w:val="00EF4188"/>
    <w:rsid w:val="00F16090"/>
    <w:rsid w:val="00F4165C"/>
    <w:rsid w:val="00F812B3"/>
    <w:rsid w:val="00FC0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54017D"/>
  <w15:chartTrackingRefBased/>
  <w15:docId w15:val="{A3FE5257-63E7-4BB3-B113-7192CB1C6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732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B0A8D"/>
    <w:pPr>
      <w:tabs>
        <w:tab w:val="center" w:pos="4252"/>
        <w:tab w:val="right" w:pos="8504"/>
      </w:tabs>
      <w:snapToGrid w:val="0"/>
    </w:pPr>
  </w:style>
  <w:style w:type="character" w:customStyle="1" w:styleId="a4">
    <w:name w:val="ヘッダー (文字)"/>
    <w:basedOn w:val="a0"/>
    <w:link w:val="a3"/>
    <w:rsid w:val="00DB0A8D"/>
    <w:rPr>
      <w:kern w:val="2"/>
      <w:sz w:val="21"/>
      <w:szCs w:val="24"/>
    </w:rPr>
  </w:style>
  <w:style w:type="paragraph" w:styleId="a5">
    <w:name w:val="footer"/>
    <w:basedOn w:val="a"/>
    <w:link w:val="a6"/>
    <w:rsid w:val="00DB0A8D"/>
    <w:pPr>
      <w:tabs>
        <w:tab w:val="center" w:pos="4252"/>
        <w:tab w:val="right" w:pos="8504"/>
      </w:tabs>
      <w:snapToGrid w:val="0"/>
    </w:pPr>
  </w:style>
  <w:style w:type="character" w:customStyle="1" w:styleId="a6">
    <w:name w:val="フッター (文字)"/>
    <w:basedOn w:val="a0"/>
    <w:link w:val="a5"/>
    <w:rsid w:val="00DB0A8D"/>
    <w:rPr>
      <w:kern w:val="2"/>
      <w:sz w:val="21"/>
      <w:szCs w:val="24"/>
    </w:rPr>
  </w:style>
  <w:style w:type="paragraph" w:styleId="a7">
    <w:name w:val="List Paragraph"/>
    <w:basedOn w:val="a"/>
    <w:uiPriority w:val="34"/>
    <w:qFormat/>
    <w:rsid w:val="00DB0A8D"/>
    <w:pPr>
      <w:ind w:leftChars="400" w:left="840"/>
    </w:pPr>
  </w:style>
  <w:style w:type="paragraph" w:styleId="a8">
    <w:name w:val="Balloon Text"/>
    <w:basedOn w:val="a"/>
    <w:link w:val="a9"/>
    <w:rsid w:val="00B54095"/>
    <w:rPr>
      <w:rFonts w:asciiTheme="majorHAnsi" w:eastAsiaTheme="majorEastAsia" w:hAnsiTheme="majorHAnsi" w:cstheme="majorBidi"/>
      <w:sz w:val="18"/>
      <w:szCs w:val="18"/>
    </w:rPr>
  </w:style>
  <w:style w:type="character" w:customStyle="1" w:styleId="a9">
    <w:name w:val="吹き出し (文字)"/>
    <w:basedOn w:val="a0"/>
    <w:link w:val="a8"/>
    <w:rsid w:val="00B54095"/>
    <w:rPr>
      <w:rFonts w:asciiTheme="majorHAnsi" w:eastAsiaTheme="majorEastAsia" w:hAnsiTheme="majorHAnsi" w:cstheme="majorBidi"/>
      <w:kern w:val="2"/>
      <w:sz w:val="18"/>
      <w:szCs w:val="18"/>
    </w:rPr>
  </w:style>
  <w:style w:type="paragraph" w:styleId="aa">
    <w:name w:val="Plain Text"/>
    <w:basedOn w:val="a"/>
    <w:link w:val="ab"/>
    <w:rsid w:val="00E02BE2"/>
    <w:pPr>
      <w:ind w:left="851"/>
    </w:pPr>
    <w:rPr>
      <w:rFonts w:ascii="ＭＳ ゴシック" w:eastAsia="ＭＳ ゴシック" w:hAnsi="Nimrod"/>
      <w:sz w:val="24"/>
      <w:szCs w:val="20"/>
    </w:rPr>
  </w:style>
  <w:style w:type="character" w:customStyle="1" w:styleId="ab">
    <w:name w:val="書式なし (文字)"/>
    <w:basedOn w:val="a0"/>
    <w:link w:val="aa"/>
    <w:rsid w:val="00E02BE2"/>
    <w:rPr>
      <w:rFonts w:ascii="ＭＳ ゴシック" w:eastAsia="ＭＳ ゴシック" w:hAnsi="Nimrod"/>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D5CCB-F94E-411F-8A5C-9EA4727D1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493</Words>
  <Characters>2812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TOSHIBA2</dc:creator>
  <cp:keywords/>
  <dc:description/>
  <cp:lastModifiedBy>Kyoto</cp:lastModifiedBy>
  <cp:revision>7</cp:revision>
  <cp:lastPrinted>2026-06-19T06:17:00Z</cp:lastPrinted>
  <dcterms:created xsi:type="dcterms:W3CDTF">2026-06-19T03:57:00Z</dcterms:created>
  <dcterms:modified xsi:type="dcterms:W3CDTF">2026-06-20T04:04:00Z</dcterms:modified>
</cp:coreProperties>
</file>