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BE915" w14:textId="6DFC760B" w:rsidR="00B9166E" w:rsidRDefault="00B9166E" w:rsidP="00D94606">
      <w:pPr>
        <w:pStyle w:val="Default"/>
        <w:jc w:val="center"/>
        <w:rPr>
          <w:rFonts w:hAnsi="Century"/>
          <w:sz w:val="28"/>
          <w:szCs w:val="28"/>
        </w:rPr>
      </w:pPr>
      <w:r>
        <w:rPr>
          <w:rFonts w:hAnsi="Century" w:hint="eastAsia"/>
          <w:sz w:val="28"/>
          <w:szCs w:val="28"/>
        </w:rPr>
        <w:t>仕様書</w:t>
      </w:r>
    </w:p>
    <w:p w14:paraId="7C89A451" w14:textId="77777777" w:rsidR="00B9166E" w:rsidRDefault="00B9166E" w:rsidP="00B9166E">
      <w:pPr>
        <w:pStyle w:val="Default"/>
        <w:rPr>
          <w:rFonts w:hAnsi="Century"/>
          <w:sz w:val="22"/>
          <w:szCs w:val="22"/>
        </w:rPr>
      </w:pPr>
      <w:r>
        <w:rPr>
          <w:rFonts w:hAnsi="Century" w:hint="eastAsia"/>
          <w:sz w:val="22"/>
          <w:szCs w:val="22"/>
        </w:rPr>
        <w:t>１．件名</w:t>
      </w:r>
    </w:p>
    <w:p w14:paraId="63DF9048" w14:textId="7467BC78" w:rsidR="00757026" w:rsidRDefault="00B113FA" w:rsidP="001D56D9">
      <w:pPr>
        <w:pStyle w:val="Default"/>
        <w:ind w:firstLineChars="200" w:firstLine="440"/>
        <w:rPr>
          <w:rFonts w:hAnsi="Century"/>
          <w:sz w:val="22"/>
          <w:szCs w:val="22"/>
        </w:rPr>
      </w:pPr>
      <w:r>
        <w:rPr>
          <w:rFonts w:hAnsi="Century" w:hint="eastAsia"/>
          <w:sz w:val="22"/>
          <w:szCs w:val="22"/>
        </w:rPr>
        <w:t>京都市</w:t>
      </w:r>
      <w:r w:rsidR="00512D6D">
        <w:rPr>
          <w:rFonts w:hAnsi="Century" w:hint="eastAsia"/>
          <w:sz w:val="22"/>
          <w:szCs w:val="22"/>
        </w:rPr>
        <w:t>衛生環境研究所</w:t>
      </w:r>
      <w:r w:rsidR="00ED29F3">
        <w:rPr>
          <w:rFonts w:hAnsi="Century" w:hint="eastAsia"/>
          <w:sz w:val="22"/>
          <w:szCs w:val="22"/>
        </w:rPr>
        <w:t xml:space="preserve">　</w:t>
      </w:r>
      <w:r w:rsidR="00512D6D">
        <w:rPr>
          <w:rFonts w:hAnsi="Century" w:hint="eastAsia"/>
          <w:sz w:val="22"/>
          <w:szCs w:val="22"/>
        </w:rPr>
        <w:t>廃液</w:t>
      </w:r>
      <w:r w:rsidR="00BE47F2">
        <w:rPr>
          <w:rFonts w:hAnsi="Century" w:hint="eastAsia"/>
          <w:sz w:val="22"/>
          <w:szCs w:val="22"/>
        </w:rPr>
        <w:t>中</w:t>
      </w:r>
      <w:r w:rsidR="00ED29F3" w:rsidRPr="00ED29F3">
        <w:rPr>
          <w:rFonts w:hAnsi="Century" w:hint="eastAsia"/>
          <w:sz w:val="22"/>
          <w:szCs w:val="22"/>
        </w:rPr>
        <w:t>ＰＣＢ検査</w:t>
      </w:r>
      <w:r w:rsidR="004E68F8">
        <w:rPr>
          <w:rFonts w:hAnsi="Century" w:hint="eastAsia"/>
          <w:sz w:val="22"/>
          <w:szCs w:val="22"/>
        </w:rPr>
        <w:t>委託</w:t>
      </w:r>
    </w:p>
    <w:p w14:paraId="22C07CCB" w14:textId="77777777" w:rsidR="008C0D1A" w:rsidRPr="00512D6D" w:rsidRDefault="008C0D1A" w:rsidP="001D56D9">
      <w:pPr>
        <w:pStyle w:val="Default"/>
        <w:ind w:firstLineChars="200" w:firstLine="440"/>
        <w:rPr>
          <w:rFonts w:hAnsi="Century"/>
          <w:sz w:val="22"/>
          <w:szCs w:val="22"/>
        </w:rPr>
      </w:pPr>
    </w:p>
    <w:p w14:paraId="6D4E734F" w14:textId="065C4AE7" w:rsidR="00B9166E" w:rsidRDefault="00B9166E" w:rsidP="00B9166E">
      <w:pPr>
        <w:pStyle w:val="Default"/>
        <w:rPr>
          <w:rFonts w:hAnsi="Century"/>
          <w:sz w:val="22"/>
          <w:szCs w:val="22"/>
        </w:rPr>
      </w:pPr>
      <w:r>
        <w:rPr>
          <w:rFonts w:hAnsi="Century" w:hint="eastAsia"/>
          <w:sz w:val="22"/>
          <w:szCs w:val="22"/>
        </w:rPr>
        <w:t>２．業務</w:t>
      </w:r>
      <w:r w:rsidR="007709EB">
        <w:rPr>
          <w:rFonts w:hAnsi="Century" w:hint="eastAsia"/>
          <w:sz w:val="22"/>
          <w:szCs w:val="22"/>
        </w:rPr>
        <w:t>内容</w:t>
      </w:r>
    </w:p>
    <w:p w14:paraId="26C24F91" w14:textId="77777777" w:rsidR="004E68F8" w:rsidRDefault="006C2BB6" w:rsidP="004E68F8">
      <w:pPr>
        <w:pStyle w:val="Default"/>
        <w:ind w:leftChars="100" w:left="210" w:firstLineChars="100" w:firstLine="220"/>
        <w:rPr>
          <w:rFonts w:hAnsi="Century"/>
          <w:sz w:val="22"/>
          <w:szCs w:val="22"/>
        </w:rPr>
      </w:pPr>
      <w:r>
        <w:rPr>
          <w:rFonts w:hAnsi="Century" w:hint="eastAsia"/>
          <w:sz w:val="22"/>
          <w:szCs w:val="22"/>
        </w:rPr>
        <w:t>京都市</w:t>
      </w:r>
      <w:r w:rsidR="00512D6D">
        <w:rPr>
          <w:rFonts w:hAnsi="Century" w:hint="eastAsia"/>
          <w:sz w:val="22"/>
          <w:szCs w:val="22"/>
        </w:rPr>
        <w:t>衛生環境研究所の検査業務において生じる廃液中の</w:t>
      </w:r>
      <w:r w:rsidR="00ED29F3">
        <w:rPr>
          <w:rFonts w:hAnsi="Century" w:hint="eastAsia"/>
          <w:sz w:val="22"/>
          <w:szCs w:val="22"/>
        </w:rPr>
        <w:t>ＰＣＢ</w:t>
      </w:r>
      <w:r w:rsidR="004E68F8">
        <w:rPr>
          <w:rFonts w:hAnsi="Century" w:hint="eastAsia"/>
          <w:sz w:val="22"/>
          <w:szCs w:val="22"/>
        </w:rPr>
        <w:t>濃度の分析</w:t>
      </w:r>
    </w:p>
    <w:p w14:paraId="2B9E2E14" w14:textId="5EEB38EB" w:rsidR="00B9166E" w:rsidRDefault="004E68F8" w:rsidP="004E68F8">
      <w:pPr>
        <w:pStyle w:val="Default"/>
        <w:ind w:leftChars="100" w:left="210" w:firstLineChars="100" w:firstLine="220"/>
        <w:rPr>
          <w:rFonts w:hAnsi="Century"/>
          <w:sz w:val="22"/>
          <w:szCs w:val="22"/>
        </w:rPr>
      </w:pPr>
      <w:r>
        <w:rPr>
          <w:rFonts w:hAnsi="Century" w:hint="eastAsia"/>
          <w:sz w:val="22"/>
          <w:szCs w:val="22"/>
        </w:rPr>
        <w:t>※検体サンプリング含む</w:t>
      </w:r>
    </w:p>
    <w:p w14:paraId="15DA83DB" w14:textId="77777777" w:rsidR="00D94606" w:rsidRPr="00512D6D" w:rsidRDefault="00D94606" w:rsidP="00D94606">
      <w:pPr>
        <w:pStyle w:val="Default"/>
        <w:ind w:firstLineChars="100" w:firstLine="220"/>
        <w:rPr>
          <w:rFonts w:hAnsi="Century"/>
          <w:sz w:val="22"/>
          <w:szCs w:val="22"/>
        </w:rPr>
      </w:pPr>
    </w:p>
    <w:p w14:paraId="6E5A9219" w14:textId="4B9CC77F" w:rsidR="00B9166E" w:rsidRDefault="00B9166E" w:rsidP="00B9166E">
      <w:pPr>
        <w:pStyle w:val="Default"/>
        <w:rPr>
          <w:rFonts w:hAnsi="Century"/>
          <w:sz w:val="22"/>
          <w:szCs w:val="22"/>
        </w:rPr>
      </w:pPr>
      <w:r>
        <w:rPr>
          <w:rFonts w:hAnsi="Century" w:hint="eastAsia"/>
          <w:sz w:val="22"/>
          <w:szCs w:val="22"/>
        </w:rPr>
        <w:t>３．履行</w:t>
      </w:r>
      <w:r w:rsidR="007709EB">
        <w:rPr>
          <w:rFonts w:hAnsi="Century" w:hint="eastAsia"/>
          <w:sz w:val="22"/>
          <w:szCs w:val="22"/>
        </w:rPr>
        <w:t>期日</w:t>
      </w:r>
    </w:p>
    <w:p w14:paraId="23A3CB4F" w14:textId="6AF10755" w:rsidR="00B9166E" w:rsidRDefault="00B9166E" w:rsidP="00453A9D">
      <w:pPr>
        <w:pStyle w:val="Default"/>
        <w:ind w:firstLineChars="200" w:firstLine="440"/>
        <w:rPr>
          <w:rFonts w:hAnsi="Century"/>
          <w:sz w:val="22"/>
          <w:szCs w:val="22"/>
        </w:rPr>
      </w:pPr>
      <w:r>
        <w:rPr>
          <w:rFonts w:hAnsi="Century" w:hint="eastAsia"/>
          <w:sz w:val="22"/>
          <w:szCs w:val="22"/>
        </w:rPr>
        <w:t>令和</w:t>
      </w:r>
      <w:r w:rsidR="00B113FA">
        <w:rPr>
          <w:rFonts w:asciiTheme="minorEastAsia" w:eastAsiaTheme="minorEastAsia" w:hAnsiTheme="minorEastAsia" w:cs="Century" w:hint="eastAsia"/>
          <w:sz w:val="22"/>
          <w:szCs w:val="22"/>
        </w:rPr>
        <w:t>８</w:t>
      </w:r>
      <w:r w:rsidR="009F3F28">
        <w:rPr>
          <w:rFonts w:asciiTheme="minorEastAsia" w:eastAsiaTheme="minorEastAsia" w:hAnsiTheme="minorEastAsia" w:cs="Century" w:hint="eastAsia"/>
          <w:sz w:val="22"/>
          <w:szCs w:val="22"/>
        </w:rPr>
        <w:t>年</w:t>
      </w:r>
      <w:r w:rsidR="00EA66F1">
        <w:rPr>
          <w:rFonts w:asciiTheme="minorEastAsia" w:eastAsiaTheme="minorEastAsia" w:hAnsiTheme="minorEastAsia" w:cs="Century" w:hint="eastAsia"/>
          <w:sz w:val="22"/>
          <w:szCs w:val="22"/>
        </w:rPr>
        <w:t>１０</w:t>
      </w:r>
      <w:r w:rsidR="009F3F28">
        <w:rPr>
          <w:rFonts w:asciiTheme="minorEastAsia" w:eastAsiaTheme="minorEastAsia" w:hAnsiTheme="minorEastAsia" w:cs="Century" w:hint="eastAsia"/>
          <w:sz w:val="22"/>
          <w:szCs w:val="22"/>
        </w:rPr>
        <w:t>月</w:t>
      </w:r>
      <w:r w:rsidR="00EA66F1">
        <w:rPr>
          <w:rFonts w:asciiTheme="minorEastAsia" w:eastAsiaTheme="minorEastAsia" w:hAnsiTheme="minorEastAsia" w:cs="Century" w:hint="eastAsia"/>
          <w:sz w:val="22"/>
          <w:szCs w:val="22"/>
        </w:rPr>
        <w:t>１６</w:t>
      </w:r>
      <w:r>
        <w:rPr>
          <w:rFonts w:hAnsi="Century" w:hint="eastAsia"/>
          <w:sz w:val="22"/>
          <w:szCs w:val="22"/>
        </w:rPr>
        <w:t>日（</w:t>
      </w:r>
      <w:r w:rsidR="00EA66F1">
        <w:rPr>
          <w:rFonts w:hAnsi="Century" w:hint="eastAsia"/>
          <w:sz w:val="22"/>
          <w:szCs w:val="22"/>
        </w:rPr>
        <w:t>金</w:t>
      </w:r>
      <w:r>
        <w:rPr>
          <w:rFonts w:hAnsi="Century" w:hint="eastAsia"/>
          <w:sz w:val="22"/>
          <w:szCs w:val="22"/>
        </w:rPr>
        <w:t>）</w:t>
      </w:r>
    </w:p>
    <w:p w14:paraId="78380D6D" w14:textId="77777777" w:rsidR="00D94606" w:rsidRPr="007709EB" w:rsidRDefault="00D94606" w:rsidP="00D94606">
      <w:pPr>
        <w:pStyle w:val="Default"/>
        <w:ind w:firstLineChars="100" w:firstLine="220"/>
        <w:rPr>
          <w:rFonts w:hAnsi="Century"/>
          <w:sz w:val="22"/>
          <w:szCs w:val="22"/>
        </w:rPr>
      </w:pPr>
    </w:p>
    <w:p w14:paraId="5DBB63D9" w14:textId="0DD62708" w:rsidR="00B9166E" w:rsidRDefault="00B9166E" w:rsidP="00B9166E">
      <w:pPr>
        <w:pStyle w:val="Default"/>
        <w:rPr>
          <w:rFonts w:hAnsi="Century"/>
          <w:sz w:val="22"/>
          <w:szCs w:val="22"/>
        </w:rPr>
      </w:pPr>
      <w:r>
        <w:rPr>
          <w:rFonts w:hAnsi="Century" w:hint="eastAsia"/>
          <w:sz w:val="22"/>
          <w:szCs w:val="22"/>
        </w:rPr>
        <w:t>４．</w:t>
      </w:r>
      <w:r w:rsidR="00E62B2B">
        <w:rPr>
          <w:rFonts w:hAnsi="Century" w:hint="eastAsia"/>
          <w:sz w:val="22"/>
          <w:szCs w:val="22"/>
        </w:rPr>
        <w:t>検体</w:t>
      </w:r>
      <w:r w:rsidR="0096779B">
        <w:rPr>
          <w:rFonts w:hAnsi="Century" w:hint="eastAsia"/>
          <w:sz w:val="22"/>
          <w:szCs w:val="22"/>
        </w:rPr>
        <w:t>回収場所</w:t>
      </w:r>
      <w:r w:rsidR="00AD0BED">
        <w:rPr>
          <w:rFonts w:hAnsi="Century" w:hint="eastAsia"/>
          <w:sz w:val="22"/>
          <w:szCs w:val="22"/>
        </w:rPr>
        <w:t>（</w:t>
      </w:r>
      <w:r w:rsidR="00512D6D">
        <w:rPr>
          <w:rFonts w:hAnsi="Century" w:hint="eastAsia"/>
          <w:sz w:val="22"/>
          <w:szCs w:val="22"/>
        </w:rPr>
        <w:t>廃液</w:t>
      </w:r>
      <w:r w:rsidR="00AD0BED">
        <w:rPr>
          <w:rFonts w:hAnsi="Century" w:hint="eastAsia"/>
          <w:sz w:val="22"/>
          <w:szCs w:val="22"/>
        </w:rPr>
        <w:t>保管場所）</w:t>
      </w:r>
    </w:p>
    <w:p w14:paraId="766EF6B2" w14:textId="19FB04E0" w:rsidR="00512D6D" w:rsidRDefault="006C2BB6" w:rsidP="00512D6D">
      <w:pPr>
        <w:pStyle w:val="Default"/>
        <w:ind w:firstLineChars="200" w:firstLine="440"/>
        <w:rPr>
          <w:rFonts w:hAnsi="Century"/>
          <w:sz w:val="22"/>
          <w:szCs w:val="22"/>
        </w:rPr>
      </w:pPr>
      <w:r>
        <w:rPr>
          <w:rFonts w:hAnsi="Century" w:hint="eastAsia"/>
          <w:sz w:val="22"/>
          <w:szCs w:val="22"/>
        </w:rPr>
        <w:t>京都市</w:t>
      </w:r>
      <w:r w:rsidR="00512D6D">
        <w:rPr>
          <w:rFonts w:hAnsi="Century" w:hint="eastAsia"/>
          <w:sz w:val="22"/>
          <w:szCs w:val="22"/>
        </w:rPr>
        <w:t>衛生環境研究所</w:t>
      </w:r>
      <w:r w:rsidR="005C6814">
        <w:rPr>
          <w:rFonts w:hAnsi="Century" w:hint="eastAsia"/>
          <w:sz w:val="22"/>
          <w:szCs w:val="22"/>
        </w:rPr>
        <w:t>（</w:t>
      </w:r>
      <w:r w:rsidR="0073076E" w:rsidRPr="0073076E">
        <w:rPr>
          <w:rFonts w:hAnsi="Century" w:hint="eastAsia"/>
          <w:sz w:val="22"/>
          <w:szCs w:val="22"/>
        </w:rPr>
        <w:t>京都市</w:t>
      </w:r>
      <w:r w:rsidR="00512D6D">
        <w:rPr>
          <w:rFonts w:hAnsi="Century" w:hint="eastAsia"/>
          <w:sz w:val="22"/>
          <w:szCs w:val="22"/>
        </w:rPr>
        <w:t>伏見区村上町３９５</w:t>
      </w:r>
      <w:r w:rsidR="005C6814">
        <w:rPr>
          <w:rFonts w:hAnsi="Century" w:hint="eastAsia"/>
          <w:sz w:val="22"/>
          <w:szCs w:val="22"/>
        </w:rPr>
        <w:t>）</w:t>
      </w:r>
    </w:p>
    <w:p w14:paraId="1C01DF38" w14:textId="77777777" w:rsidR="0073076E" w:rsidRPr="006C2BB6" w:rsidRDefault="0073076E" w:rsidP="0073076E">
      <w:pPr>
        <w:pStyle w:val="Default"/>
        <w:ind w:firstLineChars="200" w:firstLine="440"/>
        <w:rPr>
          <w:rFonts w:hAnsi="Century"/>
          <w:sz w:val="22"/>
          <w:szCs w:val="22"/>
        </w:rPr>
      </w:pPr>
    </w:p>
    <w:p w14:paraId="7E3759BC" w14:textId="54C174E8" w:rsidR="00B9166E" w:rsidRDefault="00B9166E" w:rsidP="00B9166E">
      <w:pPr>
        <w:pStyle w:val="Default"/>
        <w:rPr>
          <w:rFonts w:hAnsi="Century"/>
          <w:sz w:val="22"/>
          <w:szCs w:val="22"/>
        </w:rPr>
      </w:pPr>
      <w:r>
        <w:rPr>
          <w:rFonts w:hAnsi="Century" w:hint="eastAsia"/>
          <w:sz w:val="22"/>
          <w:szCs w:val="22"/>
        </w:rPr>
        <w:t>５．</w:t>
      </w:r>
      <w:r w:rsidR="00EE2AB9">
        <w:rPr>
          <w:rFonts w:hAnsi="Century" w:hint="eastAsia"/>
          <w:sz w:val="22"/>
          <w:szCs w:val="22"/>
        </w:rPr>
        <w:t>検体</w:t>
      </w:r>
      <w:r w:rsidR="00512D6D">
        <w:rPr>
          <w:rFonts w:hAnsi="Century" w:hint="eastAsia"/>
          <w:sz w:val="22"/>
          <w:szCs w:val="22"/>
        </w:rPr>
        <w:t>状況</w:t>
      </w:r>
    </w:p>
    <w:p w14:paraId="32D012AB" w14:textId="30987DBA" w:rsidR="00D32B9D" w:rsidRDefault="00512D6D" w:rsidP="00B9166E">
      <w:pPr>
        <w:pStyle w:val="Default"/>
        <w:rPr>
          <w:rFonts w:hAnsi="Century"/>
          <w:sz w:val="22"/>
          <w:szCs w:val="22"/>
        </w:rPr>
      </w:pPr>
      <w:r>
        <w:rPr>
          <w:rFonts w:hAnsi="Century" w:hint="eastAsia"/>
          <w:sz w:val="22"/>
          <w:szCs w:val="22"/>
        </w:rPr>
        <w:t xml:space="preserve">　　</w:t>
      </w:r>
      <w:r w:rsidR="00C7729A">
        <w:rPr>
          <w:rFonts w:hAnsi="Century" w:hint="eastAsia"/>
          <w:sz w:val="22"/>
          <w:szCs w:val="22"/>
        </w:rPr>
        <w:t>検査対象総数：２検体</w:t>
      </w:r>
    </w:p>
    <w:tbl>
      <w:tblPr>
        <w:tblStyle w:val="a8"/>
        <w:tblW w:w="9067" w:type="dxa"/>
        <w:tblLook w:val="04A0" w:firstRow="1" w:lastRow="0" w:firstColumn="1" w:lastColumn="0" w:noHBand="0" w:noVBand="1"/>
      </w:tblPr>
      <w:tblGrid>
        <w:gridCol w:w="562"/>
        <w:gridCol w:w="1078"/>
        <w:gridCol w:w="1616"/>
        <w:gridCol w:w="5811"/>
      </w:tblGrid>
      <w:tr w:rsidR="003E136F" w:rsidRPr="00D32B9D" w14:paraId="7C1410A8" w14:textId="77777777" w:rsidTr="00C04C59">
        <w:trPr>
          <w:trHeight w:val="360"/>
        </w:trPr>
        <w:tc>
          <w:tcPr>
            <w:tcW w:w="562" w:type="dxa"/>
            <w:noWrap/>
            <w:hideMark/>
          </w:tcPr>
          <w:p w14:paraId="7368F8A5" w14:textId="5FE08731" w:rsidR="003E136F" w:rsidRPr="00D32B9D" w:rsidRDefault="003E136F" w:rsidP="003E136F">
            <w:pPr>
              <w:pStyle w:val="Default"/>
              <w:rPr>
                <w:rFonts w:hAnsi="Century"/>
                <w:sz w:val="22"/>
              </w:rPr>
            </w:pPr>
            <w:bookmarkStart w:id="0" w:name="_Hlk238556901"/>
          </w:p>
        </w:tc>
        <w:tc>
          <w:tcPr>
            <w:tcW w:w="1078" w:type="dxa"/>
          </w:tcPr>
          <w:p w14:paraId="159D04EE" w14:textId="45BF2DE8" w:rsidR="003E136F" w:rsidRPr="00D32B9D" w:rsidRDefault="003E136F" w:rsidP="003E136F">
            <w:pPr>
              <w:pStyle w:val="Default"/>
              <w:rPr>
                <w:rFonts w:hAnsi="Century"/>
                <w:sz w:val="22"/>
              </w:rPr>
            </w:pPr>
            <w:r w:rsidRPr="00D32B9D">
              <w:rPr>
                <w:rFonts w:hAnsi="Century" w:hint="eastAsia"/>
                <w:sz w:val="22"/>
              </w:rPr>
              <w:t>濃度</w:t>
            </w:r>
          </w:p>
        </w:tc>
        <w:tc>
          <w:tcPr>
            <w:tcW w:w="1616" w:type="dxa"/>
            <w:noWrap/>
            <w:hideMark/>
          </w:tcPr>
          <w:p w14:paraId="1D17B992" w14:textId="018E6F23" w:rsidR="003E136F" w:rsidRPr="00D32B9D" w:rsidRDefault="003E136F" w:rsidP="003E136F">
            <w:pPr>
              <w:pStyle w:val="Default"/>
              <w:rPr>
                <w:rFonts w:hAnsi="Century"/>
                <w:sz w:val="22"/>
              </w:rPr>
            </w:pPr>
            <w:r w:rsidRPr="00D32B9D">
              <w:rPr>
                <w:rFonts w:hAnsi="Century" w:hint="eastAsia"/>
                <w:sz w:val="22"/>
              </w:rPr>
              <w:t>風袋込み重量</w:t>
            </w:r>
          </w:p>
        </w:tc>
        <w:tc>
          <w:tcPr>
            <w:tcW w:w="5811" w:type="dxa"/>
            <w:noWrap/>
            <w:hideMark/>
          </w:tcPr>
          <w:p w14:paraId="3236D19C" w14:textId="77777777" w:rsidR="003E136F" w:rsidRPr="00D32B9D" w:rsidRDefault="003E136F" w:rsidP="003E136F">
            <w:pPr>
              <w:pStyle w:val="Default"/>
              <w:rPr>
                <w:rFonts w:hAnsi="Century"/>
                <w:sz w:val="22"/>
              </w:rPr>
            </w:pPr>
            <w:r w:rsidRPr="00D32B9D">
              <w:rPr>
                <w:rFonts w:hAnsi="Century" w:hint="eastAsia"/>
                <w:sz w:val="22"/>
              </w:rPr>
              <w:t>備考</w:t>
            </w:r>
          </w:p>
        </w:tc>
      </w:tr>
      <w:tr w:rsidR="00155317" w:rsidRPr="00D32B9D" w14:paraId="68895705" w14:textId="77777777" w:rsidTr="00CA2993">
        <w:trPr>
          <w:trHeight w:val="1301"/>
        </w:trPr>
        <w:tc>
          <w:tcPr>
            <w:tcW w:w="562" w:type="dxa"/>
            <w:noWrap/>
            <w:hideMark/>
          </w:tcPr>
          <w:p w14:paraId="28CFE5B5" w14:textId="50768274" w:rsidR="00155317" w:rsidRPr="00D32B9D" w:rsidRDefault="00155317" w:rsidP="003E136F">
            <w:pPr>
              <w:pStyle w:val="Default"/>
              <w:rPr>
                <w:rFonts w:hAnsi="Century"/>
                <w:sz w:val="22"/>
              </w:rPr>
            </w:pPr>
            <w:r>
              <w:rPr>
                <w:rFonts w:hAnsi="ＭＳ 明朝" w:hint="eastAsia"/>
                <w:sz w:val="22"/>
              </w:rPr>
              <w:t>①</w:t>
            </w:r>
          </w:p>
        </w:tc>
        <w:tc>
          <w:tcPr>
            <w:tcW w:w="1078" w:type="dxa"/>
          </w:tcPr>
          <w:p w14:paraId="08DE2099" w14:textId="5251050E" w:rsidR="00155317" w:rsidRPr="00D32B9D" w:rsidRDefault="00155317" w:rsidP="003E136F">
            <w:pPr>
              <w:pStyle w:val="Default"/>
              <w:rPr>
                <w:rFonts w:hAnsi="Century"/>
                <w:sz w:val="22"/>
              </w:rPr>
            </w:pPr>
            <w:r w:rsidRPr="00D32B9D">
              <w:rPr>
                <w:rFonts w:hAnsi="Century" w:hint="eastAsia"/>
                <w:sz w:val="22"/>
              </w:rPr>
              <w:t>1000ppm未満</w:t>
            </w:r>
          </w:p>
        </w:tc>
        <w:tc>
          <w:tcPr>
            <w:tcW w:w="1616" w:type="dxa"/>
            <w:noWrap/>
            <w:hideMark/>
          </w:tcPr>
          <w:p w14:paraId="4880AB2F" w14:textId="4357AEC8" w:rsidR="00155317" w:rsidRPr="00D32B9D" w:rsidRDefault="00155317" w:rsidP="003E136F">
            <w:pPr>
              <w:pStyle w:val="Default"/>
              <w:rPr>
                <w:rFonts w:hAnsi="Century"/>
                <w:sz w:val="22"/>
              </w:rPr>
            </w:pPr>
            <w:r w:rsidRPr="00D32B9D">
              <w:rPr>
                <w:rFonts w:hAnsi="Century" w:hint="eastAsia"/>
                <w:sz w:val="22"/>
              </w:rPr>
              <w:t>984.61g</w:t>
            </w:r>
          </w:p>
        </w:tc>
        <w:tc>
          <w:tcPr>
            <w:tcW w:w="5811" w:type="dxa"/>
            <w:hideMark/>
          </w:tcPr>
          <w:p w14:paraId="0B3417FF" w14:textId="2AED1120" w:rsidR="00155317" w:rsidRPr="00D32B9D" w:rsidRDefault="00155317" w:rsidP="003E136F">
            <w:pPr>
              <w:pStyle w:val="Default"/>
              <w:rPr>
                <w:rFonts w:hAnsi="Century"/>
                <w:sz w:val="22"/>
              </w:rPr>
            </w:pPr>
            <w:r w:rsidRPr="00D32B9D">
              <w:rPr>
                <w:rFonts w:hAnsi="Century" w:hint="eastAsia"/>
                <w:sz w:val="22"/>
              </w:rPr>
              <w:t>検査室冷蔵庫で</w:t>
            </w:r>
            <w:r w:rsidR="00F156B3">
              <w:rPr>
                <w:rFonts w:hAnsi="Century" w:hint="eastAsia"/>
                <w:sz w:val="22"/>
              </w:rPr>
              <w:t>１L廃液瓶に</w:t>
            </w:r>
            <w:r w:rsidRPr="00D32B9D">
              <w:rPr>
                <w:rFonts w:hAnsi="Century" w:hint="eastAsia"/>
                <w:sz w:val="22"/>
              </w:rPr>
              <w:t>保管中</w:t>
            </w:r>
            <w:r w:rsidRPr="00D32B9D">
              <w:rPr>
                <w:rFonts w:hAnsi="Century" w:hint="eastAsia"/>
                <w:sz w:val="22"/>
              </w:rPr>
              <w:br/>
              <w:t>（n-ヘキサン、アセトン含む）</w:t>
            </w:r>
            <w:r w:rsidRPr="00D32B9D">
              <w:rPr>
                <w:rFonts w:hAnsi="Century" w:hint="eastAsia"/>
                <w:sz w:val="22"/>
              </w:rPr>
              <w:br/>
              <w:t>※1000ppｍの標準試薬が直接混入している可能性あり。</w:t>
            </w:r>
          </w:p>
        </w:tc>
      </w:tr>
      <w:tr w:rsidR="00155317" w:rsidRPr="00D32B9D" w14:paraId="6160B37D" w14:textId="77777777" w:rsidTr="00574BFC">
        <w:trPr>
          <w:trHeight w:val="838"/>
        </w:trPr>
        <w:tc>
          <w:tcPr>
            <w:tcW w:w="562" w:type="dxa"/>
            <w:noWrap/>
            <w:hideMark/>
          </w:tcPr>
          <w:p w14:paraId="77DC3C4C" w14:textId="1B427D60" w:rsidR="00155317" w:rsidRPr="00D32B9D" w:rsidRDefault="00155317" w:rsidP="003E136F">
            <w:pPr>
              <w:pStyle w:val="Default"/>
              <w:rPr>
                <w:rFonts w:hAnsi="Century"/>
                <w:sz w:val="22"/>
              </w:rPr>
            </w:pPr>
            <w:r>
              <w:rPr>
                <w:rFonts w:hAnsi="ＭＳ 明朝" w:hint="eastAsia"/>
                <w:sz w:val="22"/>
              </w:rPr>
              <w:t>②</w:t>
            </w:r>
            <w:r w:rsidRPr="00D32B9D">
              <w:rPr>
                <w:rFonts w:hAnsi="Century" w:hint="eastAsia"/>
                <w:sz w:val="22"/>
              </w:rPr>
              <w:t xml:space="preserve"> </w:t>
            </w:r>
          </w:p>
        </w:tc>
        <w:tc>
          <w:tcPr>
            <w:tcW w:w="1078" w:type="dxa"/>
          </w:tcPr>
          <w:p w14:paraId="1460D476" w14:textId="093BD9E2" w:rsidR="00155317" w:rsidRPr="00D32B9D" w:rsidRDefault="00155317" w:rsidP="003E136F">
            <w:pPr>
              <w:pStyle w:val="Default"/>
              <w:rPr>
                <w:rFonts w:hAnsi="Century"/>
                <w:sz w:val="22"/>
              </w:rPr>
            </w:pPr>
            <w:r w:rsidRPr="00D32B9D">
              <w:rPr>
                <w:rFonts w:hAnsi="Century" w:hint="eastAsia"/>
                <w:sz w:val="22"/>
              </w:rPr>
              <w:t>40ppm未満</w:t>
            </w:r>
          </w:p>
        </w:tc>
        <w:tc>
          <w:tcPr>
            <w:tcW w:w="1616" w:type="dxa"/>
            <w:noWrap/>
            <w:hideMark/>
          </w:tcPr>
          <w:p w14:paraId="06001DA2" w14:textId="6223551A" w:rsidR="00155317" w:rsidRPr="00D32B9D" w:rsidRDefault="00155317" w:rsidP="003E136F">
            <w:pPr>
              <w:pStyle w:val="Default"/>
              <w:rPr>
                <w:rFonts w:hAnsi="Century"/>
                <w:sz w:val="22"/>
              </w:rPr>
            </w:pPr>
            <w:r w:rsidRPr="00D32B9D">
              <w:rPr>
                <w:rFonts w:hAnsi="Century" w:hint="eastAsia"/>
                <w:sz w:val="22"/>
              </w:rPr>
              <w:t>630.10g</w:t>
            </w:r>
          </w:p>
        </w:tc>
        <w:tc>
          <w:tcPr>
            <w:tcW w:w="5811" w:type="dxa"/>
            <w:hideMark/>
          </w:tcPr>
          <w:p w14:paraId="4D7D7790" w14:textId="075E7909" w:rsidR="00155317" w:rsidRPr="00D32B9D" w:rsidRDefault="00155317" w:rsidP="003E136F">
            <w:pPr>
              <w:pStyle w:val="Default"/>
              <w:rPr>
                <w:rFonts w:hAnsi="Century"/>
                <w:sz w:val="22"/>
              </w:rPr>
            </w:pPr>
            <w:r w:rsidRPr="00D32B9D">
              <w:rPr>
                <w:rFonts w:hAnsi="Century" w:hint="eastAsia"/>
                <w:sz w:val="22"/>
              </w:rPr>
              <w:t>検査室冷蔵庫で</w:t>
            </w:r>
            <w:r w:rsidR="00F156B3">
              <w:rPr>
                <w:rFonts w:hAnsi="Century" w:hint="eastAsia"/>
                <w:sz w:val="22"/>
              </w:rPr>
              <w:t>１L廃液瓶に</w:t>
            </w:r>
            <w:r w:rsidRPr="00D32B9D">
              <w:rPr>
                <w:rFonts w:hAnsi="Century" w:hint="eastAsia"/>
                <w:sz w:val="22"/>
              </w:rPr>
              <w:t>保管中</w:t>
            </w:r>
            <w:r w:rsidRPr="00D32B9D">
              <w:rPr>
                <w:rFonts w:hAnsi="Century" w:hint="eastAsia"/>
                <w:sz w:val="22"/>
              </w:rPr>
              <w:br/>
              <w:t>（n-ヘキサン、アセトン含む）</w:t>
            </w:r>
          </w:p>
        </w:tc>
      </w:tr>
    </w:tbl>
    <w:bookmarkEnd w:id="0"/>
    <w:p w14:paraId="4D55E958" w14:textId="5545E20B" w:rsidR="00A64BDA" w:rsidRDefault="00C7729A" w:rsidP="00512D6D">
      <w:pPr>
        <w:pStyle w:val="Default"/>
        <w:rPr>
          <w:rFonts w:hAnsi="Century"/>
          <w:sz w:val="22"/>
          <w:szCs w:val="22"/>
        </w:rPr>
      </w:pPr>
      <w:r>
        <w:rPr>
          <w:rFonts w:hAnsi="Century" w:hint="eastAsia"/>
          <w:sz w:val="22"/>
          <w:szCs w:val="22"/>
        </w:rPr>
        <w:t xml:space="preserve">　　</w:t>
      </w:r>
    </w:p>
    <w:p w14:paraId="00B6EA8D" w14:textId="2722E895" w:rsidR="00E62B2B" w:rsidRDefault="00E62B2B" w:rsidP="00512D6D">
      <w:pPr>
        <w:pStyle w:val="Default"/>
        <w:rPr>
          <w:rFonts w:hAnsi="Century"/>
          <w:sz w:val="22"/>
          <w:szCs w:val="22"/>
        </w:rPr>
      </w:pPr>
      <w:r>
        <w:rPr>
          <w:rFonts w:hAnsi="Century" w:hint="eastAsia"/>
          <w:sz w:val="22"/>
          <w:szCs w:val="22"/>
        </w:rPr>
        <w:t>６．検査方法</w:t>
      </w:r>
    </w:p>
    <w:p w14:paraId="7236DBC7" w14:textId="77777777" w:rsidR="00D434DC" w:rsidRDefault="00F21126" w:rsidP="00F21126">
      <w:pPr>
        <w:pStyle w:val="Default"/>
        <w:ind w:left="440" w:hangingChars="200" w:hanging="440"/>
        <w:rPr>
          <w:rFonts w:hAnsi="Century"/>
          <w:sz w:val="22"/>
          <w:szCs w:val="22"/>
        </w:rPr>
      </w:pPr>
      <w:r>
        <w:rPr>
          <w:rFonts w:hAnsi="Century" w:hint="eastAsia"/>
          <w:sz w:val="22"/>
          <w:szCs w:val="22"/>
        </w:rPr>
        <w:t xml:space="preserve">　　</w:t>
      </w:r>
      <w:r w:rsidR="00D434DC">
        <w:rPr>
          <w:rFonts w:hAnsi="Century" w:hint="eastAsia"/>
          <w:sz w:val="22"/>
          <w:szCs w:val="22"/>
        </w:rPr>
        <w:t>５．検体状況を考慮し、</w:t>
      </w:r>
      <w:r>
        <w:rPr>
          <w:rFonts w:hAnsi="Century" w:hint="eastAsia"/>
          <w:sz w:val="22"/>
          <w:szCs w:val="22"/>
        </w:rPr>
        <w:t>以下のいずれかの方法によ</w:t>
      </w:r>
      <w:r w:rsidR="00D434DC">
        <w:rPr>
          <w:rFonts w:hAnsi="Century" w:hint="eastAsia"/>
          <w:sz w:val="22"/>
          <w:szCs w:val="22"/>
        </w:rPr>
        <w:t>ることする。</w:t>
      </w:r>
    </w:p>
    <w:p w14:paraId="18CD6017" w14:textId="0F7D01D9" w:rsidR="00F21126" w:rsidRDefault="00D434DC" w:rsidP="00D434DC">
      <w:pPr>
        <w:pStyle w:val="Default"/>
        <w:ind w:leftChars="200" w:left="420"/>
        <w:rPr>
          <w:rFonts w:hAnsi="Century"/>
          <w:sz w:val="22"/>
          <w:szCs w:val="22"/>
        </w:rPr>
      </w:pPr>
      <w:r>
        <w:rPr>
          <w:rFonts w:hAnsi="Century" w:hint="eastAsia"/>
          <w:sz w:val="22"/>
          <w:szCs w:val="22"/>
        </w:rPr>
        <w:t>なお、</w:t>
      </w:r>
      <w:r w:rsidR="00F21126">
        <w:rPr>
          <w:rFonts w:hAnsi="Century" w:hint="eastAsia"/>
          <w:sz w:val="22"/>
          <w:szCs w:val="22"/>
        </w:rPr>
        <w:t>定量範囲は０．５</w:t>
      </w:r>
      <w:r>
        <w:rPr>
          <w:rFonts w:hAnsi="Century" w:hint="eastAsia"/>
          <w:sz w:val="22"/>
          <w:szCs w:val="22"/>
        </w:rPr>
        <w:t>mg/kg</w:t>
      </w:r>
      <w:r w:rsidR="00F21126">
        <w:rPr>
          <w:rFonts w:hAnsi="Century" w:hint="eastAsia"/>
          <w:sz w:val="22"/>
          <w:szCs w:val="22"/>
        </w:rPr>
        <w:t>から５,０００</w:t>
      </w:r>
      <w:r>
        <w:rPr>
          <w:rFonts w:hAnsi="Century" w:hint="eastAsia"/>
          <w:sz w:val="22"/>
          <w:szCs w:val="22"/>
        </w:rPr>
        <w:t>mg/kg</w:t>
      </w:r>
      <w:r w:rsidR="00F21126">
        <w:rPr>
          <w:rFonts w:hAnsi="Century" w:hint="eastAsia"/>
          <w:sz w:val="22"/>
          <w:szCs w:val="22"/>
        </w:rPr>
        <w:t>を満たす範囲とする。</w:t>
      </w:r>
    </w:p>
    <w:p w14:paraId="43CB25A2" w14:textId="30E66344" w:rsidR="00E62B2B" w:rsidRDefault="00F21126" w:rsidP="00F21126">
      <w:pPr>
        <w:pStyle w:val="Default"/>
        <w:ind w:leftChars="100" w:left="650" w:hangingChars="200" w:hanging="440"/>
        <w:rPr>
          <w:rFonts w:hAnsi="Century"/>
          <w:sz w:val="22"/>
          <w:szCs w:val="22"/>
        </w:rPr>
      </w:pPr>
      <w:r>
        <w:rPr>
          <w:rFonts w:hAnsi="Century" w:hint="eastAsia"/>
          <w:sz w:val="22"/>
          <w:szCs w:val="22"/>
        </w:rPr>
        <w:t>（１）</w:t>
      </w:r>
      <w:r w:rsidR="007709EB" w:rsidRPr="007709EB">
        <w:rPr>
          <w:rFonts w:hAnsi="Century" w:hint="eastAsia"/>
          <w:sz w:val="22"/>
          <w:szCs w:val="22"/>
        </w:rPr>
        <w:t>特別管理一般廃棄物及び特別管理産業廃棄物に係る基準の検定方法（平成４年厚生省告示第</w:t>
      </w:r>
      <w:r w:rsidR="007709EB" w:rsidRPr="007709EB">
        <w:rPr>
          <w:rFonts w:hAnsi="Century"/>
          <w:sz w:val="22"/>
          <w:szCs w:val="22"/>
        </w:rPr>
        <w:t>192</w:t>
      </w:r>
      <w:r w:rsidR="007709EB" w:rsidRPr="007709EB">
        <w:rPr>
          <w:rFonts w:hAnsi="Century" w:hint="eastAsia"/>
          <w:sz w:val="22"/>
          <w:szCs w:val="22"/>
        </w:rPr>
        <w:t>号）別表第二</w:t>
      </w:r>
      <w:r w:rsidR="001338C6">
        <w:rPr>
          <w:rFonts w:hAnsi="Century" w:hint="eastAsia"/>
          <w:sz w:val="22"/>
          <w:szCs w:val="22"/>
        </w:rPr>
        <w:t>又は</w:t>
      </w:r>
      <w:r w:rsidR="00D434DC">
        <w:rPr>
          <w:rFonts w:hAnsi="Century" w:hint="eastAsia"/>
          <w:sz w:val="22"/>
          <w:szCs w:val="22"/>
        </w:rPr>
        <w:t>第三の第一</w:t>
      </w:r>
      <w:r w:rsidR="007709EB" w:rsidRPr="007709EB">
        <w:rPr>
          <w:rFonts w:hAnsi="Century" w:hint="eastAsia"/>
          <w:sz w:val="22"/>
          <w:szCs w:val="22"/>
        </w:rPr>
        <w:t>に示す方法による</w:t>
      </w:r>
    </w:p>
    <w:p w14:paraId="2CAB1E4E" w14:textId="77777777" w:rsidR="00E62B2B" w:rsidRDefault="00E62B2B" w:rsidP="00512D6D">
      <w:pPr>
        <w:pStyle w:val="Default"/>
        <w:rPr>
          <w:rFonts w:hAnsi="Century"/>
          <w:sz w:val="22"/>
          <w:szCs w:val="22"/>
        </w:rPr>
      </w:pPr>
    </w:p>
    <w:p w14:paraId="4A4BCADE" w14:textId="2B4AE1C2" w:rsidR="00512D6D" w:rsidRDefault="00E62B2B" w:rsidP="00512D6D">
      <w:pPr>
        <w:pStyle w:val="Default"/>
        <w:rPr>
          <w:rFonts w:hAnsi="Century"/>
          <w:sz w:val="22"/>
          <w:szCs w:val="22"/>
        </w:rPr>
      </w:pPr>
      <w:r>
        <w:rPr>
          <w:rFonts w:hAnsi="Century" w:hint="eastAsia"/>
          <w:sz w:val="22"/>
          <w:szCs w:val="22"/>
        </w:rPr>
        <w:t>７</w:t>
      </w:r>
      <w:r w:rsidR="00512D6D">
        <w:rPr>
          <w:rFonts w:hAnsi="Century" w:hint="eastAsia"/>
          <w:sz w:val="22"/>
          <w:szCs w:val="22"/>
        </w:rPr>
        <w:t>．成果物</w:t>
      </w:r>
    </w:p>
    <w:p w14:paraId="05ABBB50" w14:textId="61BD3677" w:rsidR="00512D6D" w:rsidRDefault="00512D6D" w:rsidP="00512D6D">
      <w:pPr>
        <w:pStyle w:val="Default"/>
        <w:rPr>
          <w:rFonts w:hAnsi="Century"/>
          <w:sz w:val="22"/>
          <w:szCs w:val="22"/>
        </w:rPr>
      </w:pPr>
      <w:r>
        <w:rPr>
          <w:rFonts w:hAnsi="Century" w:hint="eastAsia"/>
          <w:sz w:val="22"/>
          <w:szCs w:val="22"/>
        </w:rPr>
        <w:t xml:space="preserve">　　各廃液のＰＣＢ濃度を示した測定分析結果報告書</w:t>
      </w:r>
      <w:r w:rsidR="00A25062">
        <w:rPr>
          <w:rFonts w:hAnsi="Century" w:hint="eastAsia"/>
          <w:sz w:val="22"/>
          <w:szCs w:val="22"/>
        </w:rPr>
        <w:t>（受注者発行）</w:t>
      </w:r>
      <w:r>
        <w:rPr>
          <w:rFonts w:hAnsi="Century" w:hint="eastAsia"/>
          <w:sz w:val="22"/>
          <w:szCs w:val="22"/>
        </w:rPr>
        <w:t>を提出すること。</w:t>
      </w:r>
    </w:p>
    <w:p w14:paraId="4A97D48A" w14:textId="77777777" w:rsidR="006248F6" w:rsidRDefault="006248F6" w:rsidP="00ED29F3">
      <w:pPr>
        <w:pStyle w:val="Default"/>
        <w:ind w:left="425" w:hangingChars="193" w:hanging="425"/>
        <w:rPr>
          <w:rFonts w:hAnsi="Century"/>
          <w:sz w:val="22"/>
          <w:szCs w:val="22"/>
        </w:rPr>
      </w:pPr>
    </w:p>
    <w:p w14:paraId="6FC2E9D4" w14:textId="5C739678" w:rsidR="00081926" w:rsidRDefault="00081926" w:rsidP="00ED29F3">
      <w:pPr>
        <w:pStyle w:val="Default"/>
        <w:ind w:left="425" w:hangingChars="193" w:hanging="425"/>
        <w:rPr>
          <w:rFonts w:hAnsi="Century"/>
          <w:sz w:val="22"/>
          <w:szCs w:val="22"/>
        </w:rPr>
      </w:pPr>
      <w:r w:rsidRPr="007709EB">
        <w:rPr>
          <w:rFonts w:hAnsi="Century" w:hint="eastAsia"/>
          <w:sz w:val="22"/>
          <w:szCs w:val="22"/>
        </w:rPr>
        <w:t>８．</w:t>
      </w:r>
      <w:r w:rsidR="00F21126">
        <w:rPr>
          <w:rFonts w:hAnsi="Century" w:hint="eastAsia"/>
          <w:sz w:val="22"/>
          <w:szCs w:val="22"/>
        </w:rPr>
        <w:t>その他</w:t>
      </w:r>
    </w:p>
    <w:p w14:paraId="1C583298" w14:textId="7FA9B77A" w:rsidR="007709EB" w:rsidRDefault="007709EB" w:rsidP="004E68F8">
      <w:pPr>
        <w:pStyle w:val="Default"/>
        <w:ind w:left="645" w:hangingChars="293" w:hanging="645"/>
        <w:rPr>
          <w:rFonts w:hAnsi="Century"/>
          <w:sz w:val="22"/>
          <w:szCs w:val="22"/>
        </w:rPr>
      </w:pPr>
      <w:r>
        <w:rPr>
          <w:rFonts w:hAnsi="Century" w:hint="eastAsia"/>
          <w:sz w:val="22"/>
          <w:szCs w:val="22"/>
        </w:rPr>
        <w:t xml:space="preserve">　</w:t>
      </w:r>
      <w:r w:rsidR="004E68F8">
        <w:rPr>
          <w:rFonts w:hAnsi="Century" w:hint="eastAsia"/>
          <w:sz w:val="22"/>
          <w:szCs w:val="22"/>
        </w:rPr>
        <w:t>（１）</w:t>
      </w:r>
      <w:r w:rsidR="00735A14">
        <w:rPr>
          <w:rFonts w:hAnsi="Century" w:hint="eastAsia"/>
          <w:sz w:val="22"/>
          <w:szCs w:val="22"/>
        </w:rPr>
        <w:t>分析後の残余廃液</w:t>
      </w:r>
      <w:r w:rsidR="004E68F8">
        <w:rPr>
          <w:rFonts w:hAnsi="Century" w:hint="eastAsia"/>
          <w:sz w:val="22"/>
          <w:szCs w:val="22"/>
        </w:rPr>
        <w:t>は</w:t>
      </w:r>
      <w:r w:rsidR="00735A14">
        <w:rPr>
          <w:rFonts w:hAnsi="Century" w:hint="eastAsia"/>
          <w:sz w:val="22"/>
          <w:szCs w:val="22"/>
        </w:rPr>
        <w:t>、返却は可能とするが、サンプリング及び分析において</w:t>
      </w:r>
      <w:r w:rsidR="004E68F8">
        <w:rPr>
          <w:rFonts w:hAnsi="Century" w:hint="eastAsia"/>
          <w:sz w:val="22"/>
          <w:szCs w:val="22"/>
        </w:rPr>
        <w:t>発</w:t>
      </w:r>
      <w:r w:rsidR="004E68F8">
        <w:rPr>
          <w:rFonts w:hAnsi="Century" w:hint="eastAsia"/>
          <w:sz w:val="22"/>
          <w:szCs w:val="22"/>
        </w:rPr>
        <w:lastRenderedPageBreak/>
        <w:t>生した際の</w:t>
      </w:r>
      <w:r>
        <w:rPr>
          <w:rFonts w:hAnsi="Century" w:hint="eastAsia"/>
          <w:sz w:val="22"/>
          <w:szCs w:val="22"/>
        </w:rPr>
        <w:t>廃棄</w:t>
      </w:r>
      <w:r w:rsidR="004E68F8">
        <w:rPr>
          <w:rFonts w:hAnsi="Century" w:hint="eastAsia"/>
          <w:sz w:val="22"/>
          <w:szCs w:val="22"/>
        </w:rPr>
        <w:t>物</w:t>
      </w:r>
      <w:r w:rsidR="00735A14">
        <w:rPr>
          <w:rFonts w:hAnsi="Century" w:hint="eastAsia"/>
          <w:sz w:val="22"/>
          <w:szCs w:val="22"/>
        </w:rPr>
        <w:t>は</w:t>
      </w:r>
      <w:r w:rsidR="004E68F8">
        <w:rPr>
          <w:rFonts w:hAnsi="Century" w:hint="eastAsia"/>
          <w:sz w:val="22"/>
          <w:szCs w:val="22"/>
        </w:rPr>
        <w:t>受注者にて</w:t>
      </w:r>
      <w:r w:rsidR="00735A14">
        <w:rPr>
          <w:rFonts w:hAnsi="Century" w:hint="eastAsia"/>
          <w:sz w:val="22"/>
          <w:szCs w:val="22"/>
        </w:rPr>
        <w:t>適正に処分すること。</w:t>
      </w:r>
    </w:p>
    <w:p w14:paraId="53570A66" w14:textId="0F06B2A9" w:rsidR="00945772" w:rsidRPr="00945772" w:rsidRDefault="006C2BB6" w:rsidP="00B9166E">
      <w:pPr>
        <w:pStyle w:val="Default"/>
        <w:rPr>
          <w:rFonts w:hAnsi="Century"/>
          <w:sz w:val="22"/>
          <w:szCs w:val="22"/>
        </w:rPr>
      </w:pPr>
      <w:r>
        <w:rPr>
          <w:rFonts w:hAnsi="Century" w:hint="eastAsia"/>
          <w:sz w:val="22"/>
          <w:szCs w:val="22"/>
        </w:rPr>
        <w:t xml:space="preserve">　</w:t>
      </w:r>
      <w:r w:rsidR="004E68F8">
        <w:rPr>
          <w:rFonts w:hAnsi="Century" w:hint="eastAsia"/>
          <w:sz w:val="22"/>
          <w:szCs w:val="22"/>
        </w:rPr>
        <w:t>（２）</w:t>
      </w:r>
      <w:r w:rsidR="00735A14">
        <w:rPr>
          <w:rFonts w:hAnsi="Century" w:hint="eastAsia"/>
          <w:sz w:val="22"/>
          <w:szCs w:val="22"/>
        </w:rPr>
        <w:t>サンプリング日時及び</w:t>
      </w:r>
      <w:r w:rsidR="00512D6D">
        <w:rPr>
          <w:rFonts w:hAnsi="Century" w:hint="eastAsia"/>
          <w:sz w:val="22"/>
          <w:szCs w:val="22"/>
        </w:rPr>
        <w:t>方法</w:t>
      </w:r>
      <w:r w:rsidR="008A0910">
        <w:rPr>
          <w:rFonts w:hAnsi="Century" w:hint="eastAsia"/>
          <w:sz w:val="22"/>
          <w:szCs w:val="22"/>
        </w:rPr>
        <w:t>については、事前に調整すること。</w:t>
      </w:r>
    </w:p>
    <w:p w14:paraId="7DF2EBB3" w14:textId="294D64AD" w:rsidR="006248F6" w:rsidRDefault="004E68F8" w:rsidP="006248F6">
      <w:pPr>
        <w:pStyle w:val="Default"/>
        <w:ind w:leftChars="100" w:left="430" w:hangingChars="100" w:hanging="220"/>
        <w:rPr>
          <w:rFonts w:hAnsi="Century"/>
          <w:sz w:val="22"/>
          <w:szCs w:val="22"/>
        </w:rPr>
      </w:pPr>
      <w:r>
        <w:rPr>
          <w:rFonts w:hAnsi="Century" w:hint="eastAsia"/>
          <w:sz w:val="22"/>
          <w:szCs w:val="22"/>
        </w:rPr>
        <w:t>（３）</w:t>
      </w:r>
      <w:r w:rsidR="00512D6D">
        <w:rPr>
          <w:rFonts w:hAnsi="Century" w:hint="eastAsia"/>
          <w:sz w:val="22"/>
        </w:rPr>
        <w:t>検査業務完了後、</w:t>
      </w:r>
      <w:r w:rsidR="008A0910">
        <w:rPr>
          <w:rFonts w:hAnsi="Century" w:hint="eastAsia"/>
          <w:sz w:val="22"/>
          <w:szCs w:val="22"/>
        </w:rPr>
        <w:t>作業完了書、請求書を提出すること。</w:t>
      </w:r>
    </w:p>
    <w:p w14:paraId="35CCC3BF" w14:textId="7404987B" w:rsidR="00AD6526" w:rsidRDefault="004E68F8" w:rsidP="004E68F8">
      <w:pPr>
        <w:ind w:leftChars="100" w:left="650" w:hangingChars="200" w:hanging="440"/>
        <w:rPr>
          <w:rFonts w:hAnsi="Century"/>
          <w:sz w:val="22"/>
        </w:rPr>
      </w:pPr>
      <w:r>
        <w:rPr>
          <w:rFonts w:hAnsi="Century" w:hint="eastAsia"/>
          <w:sz w:val="22"/>
        </w:rPr>
        <w:t>（４）</w:t>
      </w:r>
      <w:r w:rsidR="008A0910">
        <w:rPr>
          <w:rFonts w:hAnsi="Century" w:hint="eastAsia"/>
          <w:sz w:val="22"/>
        </w:rPr>
        <w:t>検査</w:t>
      </w:r>
      <w:r w:rsidR="00B9166E">
        <w:rPr>
          <w:rFonts w:hAnsi="Century" w:hint="eastAsia"/>
          <w:sz w:val="22"/>
        </w:rPr>
        <w:t>業務完了後、適切に業務が履行されていることを確認のうえ、本業務に係る経費を支払う。</w:t>
      </w:r>
    </w:p>
    <w:p w14:paraId="2E2D1A84" w14:textId="324F4861" w:rsidR="00E25854" w:rsidRDefault="00B6138B" w:rsidP="00D94606">
      <w:pPr>
        <w:ind w:leftChars="100" w:left="430" w:hangingChars="100" w:hanging="220"/>
        <w:rPr>
          <w:rFonts w:hAnsi="Century"/>
          <w:sz w:val="22"/>
        </w:rPr>
      </w:pPr>
      <w:r>
        <w:rPr>
          <w:rFonts w:hAnsi="Century" w:hint="eastAsia"/>
          <w:sz w:val="22"/>
        </w:rPr>
        <w:t>（５）</w:t>
      </w:r>
      <w:r w:rsidR="00E25854" w:rsidRPr="00E25854">
        <w:rPr>
          <w:rFonts w:hAnsi="Century" w:hint="eastAsia"/>
          <w:sz w:val="22"/>
        </w:rPr>
        <w:t>この仕様書に定めがない事項又は疑義が生じた場合は、担当者と協議する。</w:t>
      </w:r>
    </w:p>
    <w:p w14:paraId="481A4EBF" w14:textId="288A3A31" w:rsidR="000D2781" w:rsidRPr="008A0910" w:rsidRDefault="000D2781" w:rsidP="00E62B2B">
      <w:pPr>
        <w:rPr>
          <w:rFonts w:hAnsi="Century"/>
          <w:sz w:val="22"/>
        </w:rPr>
      </w:pPr>
    </w:p>
    <w:sectPr w:rsidR="000D2781" w:rsidRPr="008A0910" w:rsidSect="00D94606">
      <w:headerReference w:type="default" r:id="rId8"/>
      <w:pgSz w:w="11906" w:h="16838"/>
      <w:pgMar w:top="1985" w:right="141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B1338" w14:textId="77777777" w:rsidR="00A9698E" w:rsidRDefault="00A9698E" w:rsidP="00973C13">
      <w:r>
        <w:separator/>
      </w:r>
    </w:p>
  </w:endnote>
  <w:endnote w:type="continuationSeparator" w:id="0">
    <w:p w14:paraId="18348BD4" w14:textId="77777777" w:rsidR="00A9698E" w:rsidRDefault="00A9698E"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FBBB7" w14:textId="77777777" w:rsidR="00A9698E" w:rsidRDefault="00A9698E" w:rsidP="00973C13">
      <w:r>
        <w:separator/>
      </w:r>
    </w:p>
  </w:footnote>
  <w:footnote w:type="continuationSeparator" w:id="0">
    <w:p w14:paraId="2A0C087D" w14:textId="77777777" w:rsidR="00A9698E" w:rsidRDefault="00A9698E" w:rsidP="00973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4B04" w14:textId="77777777" w:rsidR="00081926" w:rsidRPr="00AE5B60" w:rsidRDefault="00081926" w:rsidP="00081926">
    <w:pPr>
      <w:ind w:right="142"/>
      <w:jc w:val="right"/>
      <w:rPr>
        <w:rFonts w:asciiTheme="minorEastAsia" w:hAnsiTheme="minorEastAsia"/>
        <w:kern w:val="0"/>
      </w:rPr>
    </w:pPr>
    <w:r w:rsidRPr="00AE5B60">
      <w:rPr>
        <w:rFonts w:asciiTheme="minorEastAsia" w:hAnsiTheme="minorEastAsia" w:hint="eastAsia"/>
        <w:kern w:val="0"/>
      </w:rPr>
      <w:t>京都市</w:t>
    </w:r>
    <w:r>
      <w:rPr>
        <w:rFonts w:asciiTheme="minorEastAsia" w:hAnsiTheme="minorEastAsia" w:hint="eastAsia"/>
        <w:kern w:val="0"/>
      </w:rPr>
      <w:t>保健福祉局衛生環境研究所</w:t>
    </w:r>
  </w:p>
  <w:p w14:paraId="121BA69C" w14:textId="77777777" w:rsidR="00081926" w:rsidRPr="00AE5B60" w:rsidRDefault="00081926" w:rsidP="00081926">
    <w:pPr>
      <w:jc w:val="right"/>
      <w:rPr>
        <w:rFonts w:asciiTheme="minorEastAsia" w:hAnsiTheme="minorEastAsia"/>
        <w:kern w:val="0"/>
        <w:sz w:val="20"/>
        <w:szCs w:val="20"/>
      </w:rPr>
    </w:pPr>
    <w:r w:rsidRPr="008C0D1A">
      <w:rPr>
        <w:rFonts w:asciiTheme="minorEastAsia" w:hAnsiTheme="minorEastAsia" w:hint="eastAsia"/>
        <w:kern w:val="0"/>
        <w:sz w:val="20"/>
        <w:szCs w:val="20"/>
      </w:rPr>
      <w:t>（担当：</w:t>
    </w:r>
    <w:r>
      <w:rPr>
        <w:rFonts w:asciiTheme="minorEastAsia" w:hAnsiTheme="minorEastAsia" w:hint="eastAsia"/>
        <w:kern w:val="0"/>
        <w:sz w:val="20"/>
        <w:szCs w:val="20"/>
      </w:rPr>
      <w:t>望月</w:t>
    </w:r>
    <w:r w:rsidRPr="008C0D1A">
      <w:rPr>
        <w:rFonts w:asciiTheme="minorEastAsia" w:hAnsiTheme="minorEastAsia" w:hint="eastAsia"/>
        <w:kern w:val="0"/>
        <w:sz w:val="20"/>
        <w:szCs w:val="20"/>
      </w:rPr>
      <w:t>、</w:t>
    </w:r>
    <w:r>
      <w:rPr>
        <w:rFonts w:asciiTheme="minorEastAsia" w:hAnsiTheme="minorEastAsia" w:hint="eastAsia"/>
        <w:kern w:val="0"/>
        <w:sz w:val="20"/>
        <w:szCs w:val="20"/>
      </w:rPr>
      <w:t>牧野</w:t>
    </w:r>
    <w:r w:rsidRPr="008C0D1A">
      <w:rPr>
        <w:rFonts w:asciiTheme="minorEastAsia" w:hAnsiTheme="minorEastAsia" w:hint="eastAsia"/>
        <w:kern w:val="0"/>
        <w:sz w:val="20"/>
        <w:szCs w:val="20"/>
      </w:rPr>
      <w:t xml:space="preserve"> 075-</w:t>
    </w:r>
    <w:r>
      <w:rPr>
        <w:rFonts w:asciiTheme="minorEastAsia" w:hAnsiTheme="minorEastAsia" w:hint="eastAsia"/>
        <w:kern w:val="0"/>
        <w:sz w:val="20"/>
        <w:szCs w:val="20"/>
      </w:rPr>
      <w:t>606</w:t>
    </w:r>
    <w:r w:rsidRPr="008C0D1A">
      <w:rPr>
        <w:rFonts w:asciiTheme="minorEastAsia" w:hAnsiTheme="minorEastAsia" w:hint="eastAsia"/>
        <w:kern w:val="0"/>
        <w:sz w:val="20"/>
        <w:szCs w:val="20"/>
      </w:rPr>
      <w:t>-</w:t>
    </w:r>
    <w:r>
      <w:rPr>
        <w:rFonts w:asciiTheme="minorEastAsia" w:hAnsiTheme="minorEastAsia" w:hint="eastAsia"/>
        <w:kern w:val="0"/>
        <w:sz w:val="20"/>
        <w:szCs w:val="20"/>
      </w:rPr>
      <w:t>2674）</w:t>
    </w:r>
  </w:p>
  <w:p w14:paraId="67D3A0C1" w14:textId="77777777" w:rsidR="00081926" w:rsidRDefault="000819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C6402"/>
    <w:multiLevelType w:val="hybridMultilevel"/>
    <w:tmpl w:val="EE8E6128"/>
    <w:lvl w:ilvl="0" w:tplc="6520137C">
      <w:start w:val="1"/>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 w15:restartNumberingAfterBreak="0">
    <w:nsid w:val="532462CF"/>
    <w:multiLevelType w:val="hybridMultilevel"/>
    <w:tmpl w:val="84402E60"/>
    <w:lvl w:ilvl="0" w:tplc="65F6EB9C">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638193372">
    <w:abstractNumId w:val="1"/>
  </w:num>
  <w:num w:numId="2" w16cid:durableId="76423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6E"/>
    <w:rsid w:val="00004355"/>
    <w:rsid w:val="00044E91"/>
    <w:rsid w:val="00080688"/>
    <w:rsid w:val="00081926"/>
    <w:rsid w:val="000904BF"/>
    <w:rsid w:val="000919A3"/>
    <w:rsid w:val="000B4D36"/>
    <w:rsid w:val="000C1F66"/>
    <w:rsid w:val="000D2781"/>
    <w:rsid w:val="000E0754"/>
    <w:rsid w:val="00117485"/>
    <w:rsid w:val="001338C6"/>
    <w:rsid w:val="00150EBE"/>
    <w:rsid w:val="00150FEF"/>
    <w:rsid w:val="00155317"/>
    <w:rsid w:val="001604FD"/>
    <w:rsid w:val="001677B2"/>
    <w:rsid w:val="00185CF6"/>
    <w:rsid w:val="001864F2"/>
    <w:rsid w:val="001D3DB5"/>
    <w:rsid w:val="001D56D9"/>
    <w:rsid w:val="00211998"/>
    <w:rsid w:val="00211FC7"/>
    <w:rsid w:val="00222854"/>
    <w:rsid w:val="00227A67"/>
    <w:rsid w:val="002402D1"/>
    <w:rsid w:val="002409D6"/>
    <w:rsid w:val="00241534"/>
    <w:rsid w:val="00252A96"/>
    <w:rsid w:val="00260634"/>
    <w:rsid w:val="002667E7"/>
    <w:rsid w:val="00267059"/>
    <w:rsid w:val="00283E18"/>
    <w:rsid w:val="002B146C"/>
    <w:rsid w:val="002B158C"/>
    <w:rsid w:val="002C2EA7"/>
    <w:rsid w:val="002D048F"/>
    <w:rsid w:val="002D0C37"/>
    <w:rsid w:val="002D158E"/>
    <w:rsid w:val="002D7778"/>
    <w:rsid w:val="002F760D"/>
    <w:rsid w:val="0030370B"/>
    <w:rsid w:val="00315A48"/>
    <w:rsid w:val="003216FE"/>
    <w:rsid w:val="00333EA0"/>
    <w:rsid w:val="00341F89"/>
    <w:rsid w:val="0035330B"/>
    <w:rsid w:val="003A7309"/>
    <w:rsid w:val="003D4FC1"/>
    <w:rsid w:val="003E136F"/>
    <w:rsid w:val="00402E52"/>
    <w:rsid w:val="00420C93"/>
    <w:rsid w:val="004252C3"/>
    <w:rsid w:val="00431636"/>
    <w:rsid w:val="00432036"/>
    <w:rsid w:val="00437D3D"/>
    <w:rsid w:val="00443F61"/>
    <w:rsid w:val="004506EA"/>
    <w:rsid w:val="00453A9D"/>
    <w:rsid w:val="00453C67"/>
    <w:rsid w:val="004A10A1"/>
    <w:rsid w:val="004A11EE"/>
    <w:rsid w:val="004C3EDA"/>
    <w:rsid w:val="004D05FC"/>
    <w:rsid w:val="004D1247"/>
    <w:rsid w:val="004D22F7"/>
    <w:rsid w:val="004E57C8"/>
    <w:rsid w:val="004E68F8"/>
    <w:rsid w:val="00512D6D"/>
    <w:rsid w:val="00526C63"/>
    <w:rsid w:val="00532D9E"/>
    <w:rsid w:val="00540623"/>
    <w:rsid w:val="00550A08"/>
    <w:rsid w:val="005603CF"/>
    <w:rsid w:val="00572182"/>
    <w:rsid w:val="0058220A"/>
    <w:rsid w:val="005A546C"/>
    <w:rsid w:val="005B43A6"/>
    <w:rsid w:val="005C6814"/>
    <w:rsid w:val="005D572B"/>
    <w:rsid w:val="005E0AB4"/>
    <w:rsid w:val="005E26B8"/>
    <w:rsid w:val="005F077C"/>
    <w:rsid w:val="005F5994"/>
    <w:rsid w:val="00616DA6"/>
    <w:rsid w:val="006248F6"/>
    <w:rsid w:val="0062634D"/>
    <w:rsid w:val="00646126"/>
    <w:rsid w:val="006559E8"/>
    <w:rsid w:val="006644D6"/>
    <w:rsid w:val="00664849"/>
    <w:rsid w:val="00676355"/>
    <w:rsid w:val="00680FEC"/>
    <w:rsid w:val="00693BD4"/>
    <w:rsid w:val="00694C54"/>
    <w:rsid w:val="006C2BB6"/>
    <w:rsid w:val="006E63FF"/>
    <w:rsid w:val="006E7494"/>
    <w:rsid w:val="00715724"/>
    <w:rsid w:val="0072177F"/>
    <w:rsid w:val="0073076E"/>
    <w:rsid w:val="007329E3"/>
    <w:rsid w:val="00733172"/>
    <w:rsid w:val="00735A14"/>
    <w:rsid w:val="00743E51"/>
    <w:rsid w:val="007506DF"/>
    <w:rsid w:val="00757026"/>
    <w:rsid w:val="007709EB"/>
    <w:rsid w:val="007801CC"/>
    <w:rsid w:val="0079362E"/>
    <w:rsid w:val="007A4BAC"/>
    <w:rsid w:val="007C01F7"/>
    <w:rsid w:val="007C386D"/>
    <w:rsid w:val="007E4CD6"/>
    <w:rsid w:val="007F1299"/>
    <w:rsid w:val="007F2E19"/>
    <w:rsid w:val="008030F5"/>
    <w:rsid w:val="00804959"/>
    <w:rsid w:val="008508AB"/>
    <w:rsid w:val="0086521B"/>
    <w:rsid w:val="0086689B"/>
    <w:rsid w:val="008A0910"/>
    <w:rsid w:val="008A35AE"/>
    <w:rsid w:val="008C0D1A"/>
    <w:rsid w:val="00914E9C"/>
    <w:rsid w:val="00933D68"/>
    <w:rsid w:val="00936566"/>
    <w:rsid w:val="00940939"/>
    <w:rsid w:val="00943F6F"/>
    <w:rsid w:val="00945772"/>
    <w:rsid w:val="00955C6A"/>
    <w:rsid w:val="0096779B"/>
    <w:rsid w:val="00973C13"/>
    <w:rsid w:val="00983330"/>
    <w:rsid w:val="009A04CC"/>
    <w:rsid w:val="009B2953"/>
    <w:rsid w:val="009D1231"/>
    <w:rsid w:val="009E4A04"/>
    <w:rsid w:val="009F08B6"/>
    <w:rsid w:val="009F3839"/>
    <w:rsid w:val="009F3F28"/>
    <w:rsid w:val="009F77B0"/>
    <w:rsid w:val="00A25062"/>
    <w:rsid w:val="00A32F9E"/>
    <w:rsid w:val="00A5091F"/>
    <w:rsid w:val="00A64BDA"/>
    <w:rsid w:val="00A67B48"/>
    <w:rsid w:val="00A84E5F"/>
    <w:rsid w:val="00A87542"/>
    <w:rsid w:val="00A9698E"/>
    <w:rsid w:val="00AB4120"/>
    <w:rsid w:val="00AC7251"/>
    <w:rsid w:val="00AD0BED"/>
    <w:rsid w:val="00AD5B22"/>
    <w:rsid w:val="00AD6526"/>
    <w:rsid w:val="00AE5B60"/>
    <w:rsid w:val="00B113FA"/>
    <w:rsid w:val="00B13F9C"/>
    <w:rsid w:val="00B22FCA"/>
    <w:rsid w:val="00B256F1"/>
    <w:rsid w:val="00B32ABD"/>
    <w:rsid w:val="00B32B4D"/>
    <w:rsid w:val="00B53179"/>
    <w:rsid w:val="00B6138B"/>
    <w:rsid w:val="00B9166E"/>
    <w:rsid w:val="00BA30EA"/>
    <w:rsid w:val="00BB7FA2"/>
    <w:rsid w:val="00BD1B47"/>
    <w:rsid w:val="00BE47F2"/>
    <w:rsid w:val="00C04C59"/>
    <w:rsid w:val="00C23F96"/>
    <w:rsid w:val="00C32E2D"/>
    <w:rsid w:val="00C446ED"/>
    <w:rsid w:val="00C44BF1"/>
    <w:rsid w:val="00C76D90"/>
    <w:rsid w:val="00C7729A"/>
    <w:rsid w:val="00C83091"/>
    <w:rsid w:val="00C95E64"/>
    <w:rsid w:val="00C962F1"/>
    <w:rsid w:val="00CB468A"/>
    <w:rsid w:val="00CB6D05"/>
    <w:rsid w:val="00CD7C8E"/>
    <w:rsid w:val="00CE0EC5"/>
    <w:rsid w:val="00CF505F"/>
    <w:rsid w:val="00CF5B77"/>
    <w:rsid w:val="00D12C7C"/>
    <w:rsid w:val="00D32B9D"/>
    <w:rsid w:val="00D434DC"/>
    <w:rsid w:val="00D51C58"/>
    <w:rsid w:val="00D543BF"/>
    <w:rsid w:val="00D72C03"/>
    <w:rsid w:val="00D72C79"/>
    <w:rsid w:val="00D87981"/>
    <w:rsid w:val="00D93C53"/>
    <w:rsid w:val="00D94606"/>
    <w:rsid w:val="00DA42FE"/>
    <w:rsid w:val="00DA7327"/>
    <w:rsid w:val="00DC4890"/>
    <w:rsid w:val="00DE0123"/>
    <w:rsid w:val="00DE0749"/>
    <w:rsid w:val="00E25854"/>
    <w:rsid w:val="00E2766F"/>
    <w:rsid w:val="00E544D1"/>
    <w:rsid w:val="00E62B2B"/>
    <w:rsid w:val="00E672FC"/>
    <w:rsid w:val="00E74E5E"/>
    <w:rsid w:val="00E91EB6"/>
    <w:rsid w:val="00E932D8"/>
    <w:rsid w:val="00EA66F1"/>
    <w:rsid w:val="00ED013B"/>
    <w:rsid w:val="00ED29F3"/>
    <w:rsid w:val="00ED3125"/>
    <w:rsid w:val="00EE2AB9"/>
    <w:rsid w:val="00EF3C5F"/>
    <w:rsid w:val="00F149C2"/>
    <w:rsid w:val="00F156B3"/>
    <w:rsid w:val="00F21126"/>
    <w:rsid w:val="00F44AA6"/>
    <w:rsid w:val="00F54D05"/>
    <w:rsid w:val="00F64FDB"/>
    <w:rsid w:val="00F973A3"/>
    <w:rsid w:val="00FC3494"/>
    <w:rsid w:val="00FD0961"/>
    <w:rsid w:val="00FF6916"/>
    <w:rsid w:val="00FF7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E9C7E"/>
  <w15:chartTrackingRefBased/>
  <w15:docId w15:val="{B978CDAC-79F7-4E1B-928B-1EF54308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5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customStyle="1" w:styleId="Default">
    <w:name w:val="Default"/>
    <w:rsid w:val="00B9166E"/>
    <w:pPr>
      <w:widowControl w:val="0"/>
      <w:autoSpaceDE w:val="0"/>
      <w:autoSpaceDN w:val="0"/>
      <w:adjustRightInd w:val="0"/>
    </w:pPr>
    <w:rPr>
      <w:rFonts w:ascii="ＭＳ 明朝" w:eastAsia="ＭＳ 明朝" w:cs="ＭＳ 明朝"/>
      <w:color w:val="000000"/>
      <w:kern w:val="0"/>
      <w:sz w:val="24"/>
      <w:szCs w:val="24"/>
    </w:rPr>
  </w:style>
  <w:style w:type="paragraph" w:styleId="a7">
    <w:name w:val="Revision"/>
    <w:hidden/>
    <w:uiPriority w:val="99"/>
    <w:semiHidden/>
    <w:rsid w:val="00540623"/>
  </w:style>
  <w:style w:type="table" w:styleId="a8">
    <w:name w:val="Table Grid"/>
    <w:basedOn w:val="a1"/>
    <w:uiPriority w:val="59"/>
    <w:rsid w:val="007F2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ff--ux1av">
    <w:name w:val="diff--ux1av"/>
    <w:basedOn w:val="a0"/>
    <w:rsid w:val="00443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63357">
      <w:bodyDiv w:val="1"/>
      <w:marLeft w:val="0"/>
      <w:marRight w:val="0"/>
      <w:marTop w:val="0"/>
      <w:marBottom w:val="0"/>
      <w:divBdr>
        <w:top w:val="none" w:sz="0" w:space="0" w:color="auto"/>
        <w:left w:val="none" w:sz="0" w:space="0" w:color="auto"/>
        <w:bottom w:val="none" w:sz="0" w:space="0" w:color="auto"/>
        <w:right w:val="none" w:sz="0" w:space="0" w:color="auto"/>
      </w:divBdr>
    </w:div>
    <w:div w:id="1782917248">
      <w:bodyDiv w:val="1"/>
      <w:marLeft w:val="0"/>
      <w:marRight w:val="0"/>
      <w:marTop w:val="0"/>
      <w:marBottom w:val="0"/>
      <w:divBdr>
        <w:top w:val="none" w:sz="0" w:space="0" w:color="auto"/>
        <w:left w:val="none" w:sz="0" w:space="0" w:color="auto"/>
        <w:bottom w:val="none" w:sz="0" w:space="0" w:color="auto"/>
        <w:right w:val="none" w:sz="0" w:space="0" w:color="auto"/>
      </w:divBdr>
    </w:div>
    <w:div w:id="18021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86252-38F1-4931-B936-BE902867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9</cp:revision>
  <cp:lastPrinted>2026-08-14T05:41:00Z</cp:lastPrinted>
  <dcterms:created xsi:type="dcterms:W3CDTF">2026-08-25T04:25:00Z</dcterms:created>
  <dcterms:modified xsi:type="dcterms:W3CDTF">2026-08-25T06:52:00Z</dcterms:modified>
</cp:coreProperties>
</file>