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34B94" w14:textId="24C3C4BD" w:rsidR="00B11F43" w:rsidRPr="007B7A1B" w:rsidRDefault="00B11F43" w:rsidP="00B11F43">
      <w:pPr>
        <w:jc w:val="left"/>
        <w:rPr>
          <w:szCs w:val="18"/>
        </w:rPr>
      </w:pPr>
      <w:r w:rsidRPr="007B7A1B">
        <w:rPr>
          <w:rFonts w:hint="eastAsia"/>
          <w:szCs w:val="18"/>
        </w:rPr>
        <w:t>別添</w:t>
      </w:r>
    </w:p>
    <w:p w14:paraId="78360C45" w14:textId="77777777" w:rsidR="00B11F43" w:rsidRDefault="00B11F43" w:rsidP="00FE59FF">
      <w:pPr>
        <w:jc w:val="center"/>
        <w:rPr>
          <w:sz w:val="24"/>
          <w:szCs w:val="21"/>
        </w:rPr>
      </w:pPr>
    </w:p>
    <w:p w14:paraId="09C17B6E" w14:textId="09576122" w:rsidR="00596615" w:rsidRPr="007B7A1B" w:rsidRDefault="00136C44" w:rsidP="00FE59FF">
      <w:pPr>
        <w:jc w:val="center"/>
        <w:rPr>
          <w:szCs w:val="18"/>
        </w:rPr>
      </w:pPr>
      <w:r w:rsidRPr="007B7A1B">
        <w:rPr>
          <w:rFonts w:hint="eastAsia"/>
          <w:szCs w:val="18"/>
        </w:rPr>
        <w:t>アルティア５Ｘ</w:t>
      </w:r>
      <w:r w:rsidR="00C91D25" w:rsidRPr="007B7A1B">
        <w:rPr>
          <w:rFonts w:hint="eastAsia"/>
          <w:szCs w:val="18"/>
        </w:rPr>
        <w:t>のセンサー交換</w:t>
      </w:r>
      <w:r w:rsidR="00A623C1" w:rsidRPr="007B7A1B">
        <w:rPr>
          <w:rFonts w:asciiTheme="minorEastAsia" w:hAnsiTheme="minorEastAsia" w:hint="eastAsia"/>
          <w:szCs w:val="21"/>
        </w:rPr>
        <w:t xml:space="preserve">　</w:t>
      </w:r>
      <w:r w:rsidR="00596615" w:rsidRPr="007B7A1B">
        <w:rPr>
          <w:rFonts w:asciiTheme="minorEastAsia" w:hAnsiTheme="minorEastAsia" w:hint="eastAsia"/>
          <w:szCs w:val="21"/>
        </w:rPr>
        <w:t>仕様書</w:t>
      </w:r>
    </w:p>
    <w:p w14:paraId="5EA8E9C0" w14:textId="77777777" w:rsidR="00596615" w:rsidRPr="00881587" w:rsidRDefault="00596615" w:rsidP="00596615">
      <w:pPr>
        <w:rPr>
          <w:rFonts w:asciiTheme="minorEastAsia" w:hAnsiTheme="minorEastAsia"/>
        </w:rPr>
      </w:pPr>
    </w:p>
    <w:p w14:paraId="48FFCF80" w14:textId="77777777" w:rsidR="007B7A1B" w:rsidRPr="004616AD" w:rsidRDefault="00596615" w:rsidP="007B7A1B">
      <w:pPr>
        <w:ind w:rightChars="200" w:right="420" w:firstLineChars="2400" w:firstLine="5040"/>
        <w:jc w:val="right"/>
        <w:rPr>
          <w:rFonts w:asciiTheme="minorEastAsia" w:hAnsiTheme="minorEastAsia"/>
          <w:spacing w:val="3"/>
          <w:kern w:val="0"/>
        </w:rPr>
      </w:pPr>
      <w:r w:rsidRPr="00596615">
        <w:rPr>
          <w:rFonts w:asciiTheme="minorEastAsia" w:hAnsiTheme="minorEastAsia" w:hint="eastAsia"/>
        </w:rPr>
        <w:t xml:space="preserve">　</w:t>
      </w:r>
      <w:r w:rsidR="007B7A1B" w:rsidRPr="007B7A1B">
        <w:rPr>
          <w:rFonts w:asciiTheme="minorEastAsia" w:hAnsiTheme="minorEastAsia" w:hint="eastAsia"/>
          <w:spacing w:val="38"/>
          <w:kern w:val="0"/>
          <w:fitText w:val="3359" w:id="-398181628"/>
        </w:rPr>
        <w:t>京都市消防局警防部警防</w:t>
      </w:r>
      <w:r w:rsidR="007B7A1B" w:rsidRPr="007B7A1B">
        <w:rPr>
          <w:rFonts w:asciiTheme="minorEastAsia" w:hAnsiTheme="minorEastAsia" w:hint="eastAsia"/>
          <w:spacing w:val="2"/>
          <w:kern w:val="0"/>
          <w:fitText w:val="3359" w:id="-398181628"/>
        </w:rPr>
        <w:t>課</w:t>
      </w:r>
    </w:p>
    <w:p w14:paraId="18C82F6E" w14:textId="77777777" w:rsidR="007B7A1B" w:rsidRPr="00F849B4" w:rsidRDefault="007B7A1B" w:rsidP="007B7A1B">
      <w:pPr>
        <w:ind w:rightChars="200" w:right="420" w:firstLineChars="2400" w:firstLine="4578"/>
        <w:jc w:val="right"/>
        <w:rPr>
          <w:rFonts w:asciiTheme="minorEastAsia" w:hAnsiTheme="minorEastAsia"/>
          <w:kern w:val="0"/>
          <w:sz w:val="20"/>
          <w:szCs w:val="20"/>
        </w:rPr>
      </w:pPr>
      <w:r w:rsidRPr="007B7A1B">
        <w:rPr>
          <w:rFonts w:asciiTheme="minorEastAsia" w:hAnsiTheme="minorEastAsia" w:hint="eastAsia"/>
          <w:spacing w:val="11"/>
          <w:w w:val="85"/>
          <w:kern w:val="0"/>
          <w:sz w:val="20"/>
          <w:szCs w:val="20"/>
          <w:fitText w:val="3151" w:id="-398181627"/>
        </w:rPr>
        <w:t>（担当：中野、</w:t>
      </w:r>
      <w:r w:rsidRPr="007B7A1B">
        <w:rPr>
          <w:rFonts w:asciiTheme="minorEastAsia" w:hAnsiTheme="minorEastAsia" w:hint="eastAsia"/>
          <w:spacing w:val="11"/>
          <w:w w:val="90"/>
          <w:kern w:val="0"/>
          <w:sz w:val="20"/>
          <w:szCs w:val="20"/>
          <w:fitText w:val="3151" w:id="-398181627"/>
        </w:rPr>
        <w:t>川妻</w:t>
      </w:r>
      <w:r w:rsidRPr="007B7A1B">
        <w:rPr>
          <w:rFonts w:asciiTheme="minorEastAsia" w:hAnsiTheme="minorEastAsia" w:hint="eastAsia"/>
          <w:spacing w:val="11"/>
          <w:w w:val="85"/>
          <w:kern w:val="0"/>
          <w:sz w:val="20"/>
          <w:szCs w:val="20"/>
          <w:fitText w:val="3151" w:id="-398181627"/>
        </w:rPr>
        <w:t xml:space="preserve"> 075-6</w:t>
      </w:r>
      <w:r w:rsidRPr="007B7A1B">
        <w:rPr>
          <w:rFonts w:asciiTheme="minorEastAsia" w:hAnsiTheme="minorEastAsia"/>
          <w:spacing w:val="11"/>
          <w:w w:val="85"/>
          <w:kern w:val="0"/>
          <w:sz w:val="20"/>
          <w:szCs w:val="20"/>
          <w:fitText w:val="3151" w:id="-398181627"/>
        </w:rPr>
        <w:t>71</w:t>
      </w:r>
      <w:r w:rsidRPr="007B7A1B">
        <w:rPr>
          <w:rFonts w:asciiTheme="minorEastAsia" w:hAnsiTheme="minorEastAsia" w:hint="eastAsia"/>
          <w:spacing w:val="11"/>
          <w:w w:val="85"/>
          <w:kern w:val="0"/>
          <w:sz w:val="20"/>
          <w:szCs w:val="20"/>
          <w:fitText w:val="3151" w:id="-398181627"/>
        </w:rPr>
        <w:t>-</w:t>
      </w:r>
      <w:r w:rsidRPr="007B7A1B">
        <w:rPr>
          <w:rFonts w:asciiTheme="minorEastAsia" w:hAnsiTheme="minorEastAsia"/>
          <w:spacing w:val="11"/>
          <w:w w:val="85"/>
          <w:kern w:val="0"/>
          <w:sz w:val="20"/>
          <w:szCs w:val="20"/>
          <w:fitText w:val="3151" w:id="-398181627"/>
        </w:rPr>
        <w:t>2119</w:t>
      </w:r>
      <w:r w:rsidRPr="007B7A1B">
        <w:rPr>
          <w:rFonts w:asciiTheme="minorEastAsia" w:hAnsiTheme="minorEastAsia" w:hint="eastAsia"/>
          <w:spacing w:val="-3"/>
          <w:w w:val="85"/>
          <w:kern w:val="0"/>
          <w:sz w:val="20"/>
          <w:szCs w:val="20"/>
          <w:fitText w:val="3151" w:id="-398181627"/>
        </w:rPr>
        <w:t>）</w:t>
      </w:r>
    </w:p>
    <w:p w14:paraId="25946268" w14:textId="52D03ED7" w:rsidR="00E45086" w:rsidRPr="00B63A5C" w:rsidRDefault="00E45086" w:rsidP="007B7A1B">
      <w:pPr>
        <w:ind w:rightChars="200" w:right="420" w:firstLineChars="2400" w:firstLine="4320"/>
        <w:jc w:val="right"/>
        <w:rPr>
          <w:rFonts w:asciiTheme="minorEastAsia" w:hAnsiTheme="minorEastAsia"/>
          <w:kern w:val="0"/>
          <w:sz w:val="18"/>
          <w:szCs w:val="18"/>
        </w:rPr>
      </w:pPr>
    </w:p>
    <w:p w14:paraId="489000DA" w14:textId="61B85725" w:rsidR="00596615" w:rsidRDefault="00596615" w:rsidP="00E45086">
      <w:pPr>
        <w:rPr>
          <w:rFonts w:asciiTheme="minorEastAsia" w:hAnsiTheme="minorEastAsia"/>
        </w:rPr>
      </w:pPr>
      <w:r w:rsidRPr="00596615">
        <w:rPr>
          <w:rFonts w:asciiTheme="minorEastAsia" w:hAnsiTheme="minorEastAsia" w:hint="eastAsia"/>
        </w:rPr>
        <w:t>１　品名</w:t>
      </w:r>
    </w:p>
    <w:p w14:paraId="157E6A06" w14:textId="5BE7A779" w:rsidR="00C91D25"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⑴　</w:t>
      </w:r>
      <w:r w:rsidR="00C91D25" w:rsidRPr="007B7A1B">
        <w:rPr>
          <w:rFonts w:asciiTheme="minorEastAsia" w:hAnsiTheme="minorEastAsia" w:hint="eastAsia"/>
          <w:szCs w:val="21"/>
        </w:rPr>
        <w:t>可燃性ガスセンサー</w:t>
      </w:r>
    </w:p>
    <w:p w14:paraId="2DB62180" w14:textId="56AAD3FB" w:rsidR="00C91D25"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⑵　</w:t>
      </w:r>
      <w:r w:rsidR="00C91D25" w:rsidRPr="007B7A1B">
        <w:rPr>
          <w:rFonts w:asciiTheme="minorEastAsia" w:hAnsiTheme="minorEastAsia" w:hint="eastAsia"/>
          <w:szCs w:val="21"/>
        </w:rPr>
        <w:t>酸素センサー</w:t>
      </w:r>
    </w:p>
    <w:p w14:paraId="3F30039E" w14:textId="0FE28A24" w:rsidR="00C91D25"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⑶　</w:t>
      </w:r>
      <w:r w:rsidR="00C91D25" w:rsidRPr="007B7A1B">
        <w:rPr>
          <w:rFonts w:asciiTheme="minorEastAsia" w:hAnsiTheme="minorEastAsia" w:hint="eastAsia"/>
          <w:szCs w:val="21"/>
        </w:rPr>
        <w:t>一酸化炭素、硫化水素センサー（共通）</w:t>
      </w:r>
    </w:p>
    <w:p w14:paraId="30078F41" w14:textId="0D08B01E" w:rsidR="00C91D25"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⑷　</w:t>
      </w:r>
      <w:r w:rsidR="00C91D25" w:rsidRPr="007B7A1B">
        <w:rPr>
          <w:rFonts w:asciiTheme="minorEastAsia" w:hAnsiTheme="minorEastAsia" w:hint="eastAsia"/>
          <w:szCs w:val="21"/>
        </w:rPr>
        <w:t>二酸化炭素センサー</w:t>
      </w:r>
    </w:p>
    <w:p w14:paraId="422EB984" w14:textId="74EFDE61" w:rsidR="00136C44"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⑸　</w:t>
      </w:r>
      <w:r w:rsidR="00C91D25" w:rsidRPr="007B7A1B">
        <w:rPr>
          <w:rFonts w:asciiTheme="minorEastAsia" w:hAnsiTheme="minorEastAsia" w:hint="eastAsia"/>
          <w:szCs w:val="21"/>
        </w:rPr>
        <w:t>アンモニアセンサー</w:t>
      </w:r>
    </w:p>
    <w:p w14:paraId="2238CDBC" w14:textId="77777777" w:rsidR="00C91D25" w:rsidRPr="00C91D25" w:rsidRDefault="00C91D25" w:rsidP="00C91D25">
      <w:pPr>
        <w:pStyle w:val="aa"/>
        <w:ind w:leftChars="0" w:left="540"/>
        <w:rPr>
          <w:rFonts w:asciiTheme="minorEastAsia" w:hAnsiTheme="minorEastAsia"/>
          <w:szCs w:val="21"/>
        </w:rPr>
      </w:pPr>
    </w:p>
    <w:p w14:paraId="4883AEB0" w14:textId="4113D94F" w:rsidR="00136C44" w:rsidRDefault="00136C44" w:rsidP="00E45086">
      <w:pPr>
        <w:rPr>
          <w:rFonts w:asciiTheme="minorEastAsia" w:hAnsiTheme="minorEastAsia"/>
        </w:rPr>
      </w:pPr>
      <w:r>
        <w:rPr>
          <w:rFonts w:asciiTheme="minorEastAsia" w:hAnsiTheme="minorEastAsia" w:hint="eastAsia"/>
        </w:rPr>
        <w:t>２　アルティア５Ｘ</w:t>
      </w:r>
      <w:r w:rsidR="00844F53">
        <w:rPr>
          <w:rFonts w:asciiTheme="minorEastAsia" w:hAnsiTheme="minorEastAsia" w:hint="eastAsia"/>
        </w:rPr>
        <w:t>センサーの</w:t>
      </w:r>
      <w:r>
        <w:rPr>
          <w:rFonts w:asciiTheme="minorEastAsia" w:hAnsiTheme="minorEastAsia" w:hint="eastAsia"/>
        </w:rPr>
        <w:t>仕様</w:t>
      </w:r>
    </w:p>
    <w:p w14:paraId="68D523A4" w14:textId="2A7C9D4E" w:rsidR="00136C44" w:rsidRDefault="00136C44" w:rsidP="00E45086">
      <w:pPr>
        <w:rPr>
          <w:rFonts w:asciiTheme="minorEastAsia" w:hAnsiTheme="minorEastAsia"/>
        </w:rPr>
      </w:pPr>
      <w:r>
        <w:rPr>
          <w:rFonts w:asciiTheme="minorEastAsia" w:hAnsiTheme="minorEastAsia" w:hint="eastAsia"/>
        </w:rPr>
        <w:t xml:space="preserve">　　</w:t>
      </w:r>
      <w:r w:rsidR="00C91D25">
        <w:rPr>
          <w:rFonts w:asciiTheme="minorEastAsia" w:hAnsiTheme="minorEastAsia" w:hint="eastAsia"/>
        </w:rPr>
        <w:t xml:space="preserve">ＭＳＡ社製　</w:t>
      </w:r>
      <w:r>
        <w:rPr>
          <w:rFonts w:asciiTheme="minorEastAsia" w:hAnsiTheme="minorEastAsia" w:hint="eastAsia"/>
        </w:rPr>
        <w:t>アルティア５Ｘ（マルチガス検知器）に使用できるセンサーであること。</w:t>
      </w:r>
    </w:p>
    <w:p w14:paraId="541E2BE5" w14:textId="131B411E" w:rsidR="00A0374C" w:rsidRDefault="00A0374C" w:rsidP="00A0374C">
      <w:pPr>
        <w:rPr>
          <w:rFonts w:asciiTheme="minorEastAsia" w:hAnsiTheme="minorEastAsia"/>
          <w:sz w:val="18"/>
          <w:szCs w:val="18"/>
        </w:rPr>
      </w:pPr>
    </w:p>
    <w:p w14:paraId="3140FBA4" w14:textId="591B10E1" w:rsidR="00A0374C" w:rsidRDefault="00C91D25" w:rsidP="00954C53">
      <w:pPr>
        <w:rPr>
          <w:rFonts w:asciiTheme="minorEastAsia" w:hAnsiTheme="minorEastAsia"/>
          <w:sz w:val="18"/>
          <w:szCs w:val="18"/>
        </w:rPr>
      </w:pPr>
      <w:r>
        <w:rPr>
          <w:rFonts w:asciiTheme="minorEastAsia" w:hAnsiTheme="minorEastAsia" w:hint="eastAsia"/>
          <w:szCs w:val="21"/>
        </w:rPr>
        <w:t>３</w:t>
      </w:r>
      <w:r w:rsidR="00954C53">
        <w:rPr>
          <w:rFonts w:asciiTheme="minorEastAsia" w:hAnsiTheme="minorEastAsia" w:hint="eastAsia"/>
          <w:szCs w:val="21"/>
        </w:rPr>
        <w:t xml:space="preserve">　</w:t>
      </w:r>
      <w:r w:rsidR="00A0374C" w:rsidRPr="00954C53">
        <w:rPr>
          <w:rFonts w:asciiTheme="minorEastAsia" w:hAnsiTheme="minorEastAsia" w:hint="eastAsia"/>
          <w:szCs w:val="21"/>
        </w:rPr>
        <w:t>センサー交換数</w:t>
      </w:r>
    </w:p>
    <w:p w14:paraId="190EFFA3" w14:textId="112910F9" w:rsidR="00954C53"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⑴　</w:t>
      </w:r>
      <w:r w:rsidR="00954C53" w:rsidRPr="007B7A1B">
        <w:rPr>
          <w:rFonts w:asciiTheme="minorEastAsia" w:hAnsiTheme="minorEastAsia" w:hint="eastAsia"/>
          <w:szCs w:val="21"/>
        </w:rPr>
        <w:t>可燃性ガスセンサー　　　　　　　　　×２</w:t>
      </w:r>
    </w:p>
    <w:p w14:paraId="6F71C3B0" w14:textId="25DAC6F8" w:rsidR="00954C53"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⑵　</w:t>
      </w:r>
      <w:r w:rsidR="00954C53" w:rsidRPr="007B7A1B">
        <w:rPr>
          <w:rFonts w:asciiTheme="minorEastAsia" w:hAnsiTheme="minorEastAsia" w:hint="eastAsia"/>
          <w:szCs w:val="21"/>
        </w:rPr>
        <w:t>酸素センサー　　　　　　　　　　　　×２</w:t>
      </w:r>
    </w:p>
    <w:p w14:paraId="7A6D2EF8" w14:textId="5BC79D47" w:rsidR="00954C53"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⑶　</w:t>
      </w:r>
      <w:r w:rsidR="00954C53" w:rsidRPr="007B7A1B">
        <w:rPr>
          <w:rFonts w:asciiTheme="minorEastAsia" w:hAnsiTheme="minorEastAsia" w:hint="eastAsia"/>
          <w:szCs w:val="21"/>
        </w:rPr>
        <w:t>一酸化炭素、硫化水素センサー（共通）×２</w:t>
      </w:r>
    </w:p>
    <w:p w14:paraId="49AFDFFF" w14:textId="00F5C57E" w:rsidR="00954C53"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⑷　</w:t>
      </w:r>
      <w:r w:rsidR="00954C53" w:rsidRPr="007B7A1B">
        <w:rPr>
          <w:rFonts w:asciiTheme="minorEastAsia" w:hAnsiTheme="minorEastAsia" w:hint="eastAsia"/>
          <w:szCs w:val="21"/>
        </w:rPr>
        <w:t>二酸化炭素センサー　　　　　　　　　×１</w:t>
      </w:r>
    </w:p>
    <w:p w14:paraId="7B3115DF" w14:textId="54D3EE63" w:rsidR="00954C53" w:rsidRPr="007B7A1B" w:rsidRDefault="007B7A1B" w:rsidP="007B7A1B">
      <w:pPr>
        <w:ind w:firstLineChars="100" w:firstLine="210"/>
        <w:rPr>
          <w:rFonts w:asciiTheme="minorEastAsia" w:hAnsiTheme="minorEastAsia"/>
          <w:szCs w:val="21"/>
        </w:rPr>
      </w:pPr>
      <w:r>
        <w:rPr>
          <w:rFonts w:asciiTheme="minorEastAsia" w:hAnsiTheme="minorEastAsia" w:hint="eastAsia"/>
          <w:szCs w:val="21"/>
        </w:rPr>
        <w:t xml:space="preserve">⑸　</w:t>
      </w:r>
      <w:r w:rsidR="00954C53" w:rsidRPr="007B7A1B">
        <w:rPr>
          <w:rFonts w:asciiTheme="minorEastAsia" w:hAnsiTheme="minorEastAsia" w:hint="eastAsia"/>
          <w:szCs w:val="21"/>
        </w:rPr>
        <w:t xml:space="preserve">アンモニアセンサー 　　　　　　　 </w:t>
      </w:r>
      <w:r w:rsidR="00954C53" w:rsidRPr="007B7A1B">
        <w:rPr>
          <w:rFonts w:asciiTheme="minorEastAsia" w:hAnsiTheme="minorEastAsia"/>
          <w:szCs w:val="21"/>
        </w:rPr>
        <w:t xml:space="preserve">  </w:t>
      </w:r>
      <w:r w:rsidR="00954C53" w:rsidRPr="007B7A1B">
        <w:rPr>
          <w:rFonts w:asciiTheme="minorEastAsia" w:hAnsiTheme="minorEastAsia" w:hint="eastAsia"/>
          <w:szCs w:val="21"/>
        </w:rPr>
        <w:t>×１</w:t>
      </w:r>
    </w:p>
    <w:p w14:paraId="360D1A01" w14:textId="231A2AD5" w:rsidR="00CB001A" w:rsidRDefault="00CB001A" w:rsidP="00CB001A">
      <w:pPr>
        <w:rPr>
          <w:rFonts w:asciiTheme="minorEastAsia" w:hAnsiTheme="minorEastAsia"/>
          <w:szCs w:val="21"/>
        </w:rPr>
      </w:pPr>
    </w:p>
    <w:p w14:paraId="3DE9EC8B" w14:textId="22B639AD" w:rsidR="00CB001A" w:rsidRDefault="00CB001A" w:rsidP="00CB001A">
      <w:pPr>
        <w:rPr>
          <w:rFonts w:asciiTheme="minorEastAsia" w:hAnsiTheme="minorEastAsia"/>
          <w:szCs w:val="21"/>
        </w:rPr>
      </w:pPr>
      <w:r>
        <w:rPr>
          <w:rFonts w:asciiTheme="minorEastAsia" w:hAnsiTheme="minorEastAsia" w:hint="eastAsia"/>
          <w:szCs w:val="21"/>
        </w:rPr>
        <w:t>４　備考</w:t>
      </w:r>
    </w:p>
    <w:p w14:paraId="43CF7132" w14:textId="3B843E7E" w:rsidR="00CB001A" w:rsidRPr="00CB001A" w:rsidRDefault="00CB001A" w:rsidP="00CB001A">
      <w:pPr>
        <w:rPr>
          <w:rFonts w:asciiTheme="minorEastAsia" w:hAnsiTheme="minorEastAsia"/>
          <w:szCs w:val="21"/>
        </w:rPr>
      </w:pPr>
      <w:r>
        <w:rPr>
          <w:rFonts w:asciiTheme="minorEastAsia" w:hAnsiTheme="minorEastAsia" w:hint="eastAsia"/>
          <w:szCs w:val="21"/>
        </w:rPr>
        <w:t xml:space="preserve">　　</w:t>
      </w:r>
      <w:r w:rsidR="00E14CB3">
        <w:rPr>
          <w:rFonts w:asciiTheme="minorEastAsia" w:hAnsiTheme="minorEastAsia" w:hint="eastAsia"/>
          <w:szCs w:val="21"/>
        </w:rPr>
        <w:t>２台分の</w:t>
      </w:r>
      <w:r>
        <w:rPr>
          <w:rFonts w:asciiTheme="minorEastAsia" w:hAnsiTheme="minorEastAsia" w:hint="eastAsia"/>
          <w:szCs w:val="21"/>
        </w:rPr>
        <w:t>センサー交換及び校正点検を実施すること。</w:t>
      </w:r>
    </w:p>
    <w:p w14:paraId="3707E7B4" w14:textId="08F3306A" w:rsidR="00954C53" w:rsidRPr="00954C53" w:rsidRDefault="00954C53" w:rsidP="00954C53">
      <w:pPr>
        <w:rPr>
          <w:rFonts w:asciiTheme="minorEastAsia" w:hAnsiTheme="minorEastAsia"/>
          <w:sz w:val="18"/>
          <w:szCs w:val="18"/>
        </w:rPr>
      </w:pPr>
    </w:p>
    <w:p w14:paraId="375A2714" w14:textId="59712A3C" w:rsidR="00AB317A" w:rsidRPr="00AB317A" w:rsidRDefault="00AB317A" w:rsidP="00AB317A">
      <w:pPr>
        <w:rPr>
          <w:rFonts w:asciiTheme="minorEastAsia" w:hAnsiTheme="minorEastAsia"/>
        </w:rPr>
      </w:pPr>
      <w:r>
        <w:rPr>
          <w:rFonts w:asciiTheme="minorEastAsia" w:hAnsiTheme="minorEastAsia" w:hint="eastAsia"/>
        </w:rPr>
        <w:t>５</w:t>
      </w:r>
      <w:r w:rsidRPr="00AB317A">
        <w:rPr>
          <w:rFonts w:asciiTheme="minorEastAsia" w:hAnsiTheme="minorEastAsia" w:hint="eastAsia"/>
        </w:rPr>
        <w:t xml:space="preserve">　納入期限</w:t>
      </w:r>
    </w:p>
    <w:p w14:paraId="189A0B86" w14:textId="39EB2BF6" w:rsidR="00AB317A" w:rsidRPr="00AB317A" w:rsidRDefault="00AB317A" w:rsidP="00AB317A">
      <w:pPr>
        <w:rPr>
          <w:rFonts w:asciiTheme="minorEastAsia" w:hAnsiTheme="minorEastAsia"/>
        </w:rPr>
      </w:pPr>
      <w:r w:rsidRPr="00AB317A">
        <w:rPr>
          <w:rFonts w:asciiTheme="minorEastAsia" w:hAnsiTheme="minorEastAsia" w:hint="eastAsia"/>
        </w:rPr>
        <w:t xml:space="preserve">　　契約日の翌日から令和</w:t>
      </w:r>
      <w:r>
        <w:rPr>
          <w:rFonts w:asciiTheme="minorEastAsia" w:hAnsiTheme="minorEastAsia" w:hint="eastAsia"/>
        </w:rPr>
        <w:t>９</w:t>
      </w:r>
      <w:r w:rsidRPr="00AB317A">
        <w:rPr>
          <w:rFonts w:asciiTheme="minorEastAsia" w:hAnsiTheme="minorEastAsia" w:hint="eastAsia"/>
        </w:rPr>
        <w:t>年１月２</w:t>
      </w:r>
      <w:r>
        <w:rPr>
          <w:rFonts w:asciiTheme="minorEastAsia" w:hAnsiTheme="minorEastAsia" w:hint="eastAsia"/>
        </w:rPr>
        <w:t>２</w:t>
      </w:r>
      <w:r w:rsidRPr="00AB317A">
        <w:rPr>
          <w:rFonts w:asciiTheme="minorEastAsia" w:hAnsiTheme="minorEastAsia" w:hint="eastAsia"/>
        </w:rPr>
        <w:t>日（金）まで</w:t>
      </w:r>
    </w:p>
    <w:p w14:paraId="68B8E4AD" w14:textId="77777777" w:rsidR="00AB317A" w:rsidRPr="00AB317A" w:rsidRDefault="00AB317A" w:rsidP="00AB317A">
      <w:pPr>
        <w:rPr>
          <w:rFonts w:asciiTheme="minorEastAsia" w:hAnsiTheme="minorEastAsia"/>
        </w:rPr>
      </w:pPr>
    </w:p>
    <w:p w14:paraId="1829A840" w14:textId="4F07CF49" w:rsidR="00AB317A" w:rsidRPr="00AB317A" w:rsidRDefault="00AB317A" w:rsidP="00AB317A">
      <w:pPr>
        <w:rPr>
          <w:rFonts w:asciiTheme="minorEastAsia" w:hAnsiTheme="minorEastAsia"/>
        </w:rPr>
      </w:pPr>
      <w:r>
        <w:rPr>
          <w:rFonts w:asciiTheme="minorEastAsia" w:hAnsiTheme="minorEastAsia" w:hint="eastAsia"/>
        </w:rPr>
        <w:t>６</w:t>
      </w:r>
      <w:r w:rsidRPr="00AB317A">
        <w:rPr>
          <w:rFonts w:asciiTheme="minorEastAsia" w:hAnsiTheme="minorEastAsia" w:hint="eastAsia"/>
        </w:rPr>
        <w:t xml:space="preserve">　納入場所</w:t>
      </w:r>
    </w:p>
    <w:p w14:paraId="11286C34" w14:textId="77777777" w:rsidR="00AB317A" w:rsidRPr="00AB317A" w:rsidRDefault="00AB317A" w:rsidP="00AB317A">
      <w:pPr>
        <w:rPr>
          <w:rFonts w:asciiTheme="minorEastAsia" w:hAnsiTheme="minorEastAsia"/>
        </w:rPr>
      </w:pPr>
      <w:r w:rsidRPr="00AB317A">
        <w:rPr>
          <w:rFonts w:asciiTheme="minorEastAsia" w:hAnsiTheme="minorEastAsia" w:hint="eastAsia"/>
        </w:rPr>
        <w:t xml:space="preserve">　　京都市南区上鳥羽塔ノ森下開ノ内９４番地の４　京都市消防活動総合センター</w:t>
      </w:r>
    </w:p>
    <w:p w14:paraId="56CBCF45" w14:textId="77777777" w:rsidR="00AB317A" w:rsidRPr="00AB317A" w:rsidRDefault="00AB317A" w:rsidP="00AB317A">
      <w:pPr>
        <w:ind w:firstLineChars="100" w:firstLine="210"/>
        <w:rPr>
          <w:rFonts w:asciiTheme="minorEastAsia" w:hAnsiTheme="minorEastAsia"/>
        </w:rPr>
      </w:pPr>
      <w:r w:rsidRPr="00AB317A">
        <w:rPr>
          <w:rFonts w:asciiTheme="minorEastAsia" w:hAnsiTheme="minorEastAsia" w:hint="eastAsia"/>
        </w:rPr>
        <w:t>消防局警防部警防課　事務室</w:t>
      </w:r>
    </w:p>
    <w:p w14:paraId="63DB75BD" w14:textId="77777777" w:rsidR="00AB317A" w:rsidRPr="00AB317A" w:rsidRDefault="00AB317A" w:rsidP="00AB317A">
      <w:pPr>
        <w:rPr>
          <w:rFonts w:asciiTheme="minorEastAsia" w:hAnsiTheme="minorEastAsia"/>
        </w:rPr>
      </w:pPr>
    </w:p>
    <w:p w14:paraId="7540AE2C" w14:textId="4010BD2B" w:rsidR="00AB317A" w:rsidRPr="00AB317A" w:rsidRDefault="00AB317A" w:rsidP="00AB317A">
      <w:pPr>
        <w:rPr>
          <w:rFonts w:asciiTheme="minorEastAsia" w:hAnsiTheme="minorEastAsia"/>
        </w:rPr>
      </w:pPr>
      <w:r>
        <w:rPr>
          <w:rFonts w:asciiTheme="minorEastAsia" w:hAnsiTheme="minorEastAsia" w:hint="eastAsia"/>
        </w:rPr>
        <w:t>７</w:t>
      </w:r>
      <w:r w:rsidRPr="00AB317A">
        <w:rPr>
          <w:rFonts w:asciiTheme="minorEastAsia" w:hAnsiTheme="minorEastAsia" w:hint="eastAsia"/>
        </w:rPr>
        <w:t xml:space="preserve">　見積書の提出方法等</w:t>
      </w:r>
    </w:p>
    <w:p w14:paraId="4D66B802" w14:textId="77777777" w:rsidR="00AB317A" w:rsidRPr="00AB317A" w:rsidRDefault="00AB317A" w:rsidP="00AB317A">
      <w:pPr>
        <w:rPr>
          <w:rFonts w:asciiTheme="minorEastAsia" w:hAnsiTheme="minorEastAsia"/>
        </w:rPr>
      </w:pPr>
      <w:r w:rsidRPr="00AB317A">
        <w:rPr>
          <w:rFonts w:asciiTheme="minorEastAsia" w:hAnsiTheme="minorEastAsia" w:hint="eastAsia"/>
        </w:rPr>
        <w:t xml:space="preserve">　⑴　見積書の宛先は、「京都市長」としてください。</w:t>
      </w:r>
    </w:p>
    <w:p w14:paraId="78ADFF76" w14:textId="77777777" w:rsidR="00AB317A" w:rsidRPr="00AB317A" w:rsidRDefault="00AB317A" w:rsidP="00AB317A">
      <w:pPr>
        <w:ind w:left="420" w:hangingChars="200" w:hanging="420"/>
        <w:rPr>
          <w:rFonts w:asciiTheme="minorEastAsia" w:hAnsiTheme="minorEastAsia"/>
        </w:rPr>
      </w:pPr>
      <w:r w:rsidRPr="00AB317A">
        <w:rPr>
          <w:rFonts w:asciiTheme="minorEastAsia" w:hAnsiTheme="minorEastAsia" w:hint="eastAsia"/>
        </w:rPr>
        <w:t xml:space="preserve">　⑵　見積金額は、「消費税及び地方消費税額」を除いた金額を記載し、その旨を明記してください。</w:t>
      </w:r>
    </w:p>
    <w:p w14:paraId="462E50CC" w14:textId="678A7F09" w:rsidR="00AB317A" w:rsidRPr="00AB317A" w:rsidRDefault="00AB317A" w:rsidP="00AB317A">
      <w:pPr>
        <w:ind w:left="420" w:hangingChars="200" w:hanging="420"/>
        <w:rPr>
          <w:rFonts w:asciiTheme="minorEastAsia" w:hAnsiTheme="minorEastAsia"/>
        </w:rPr>
      </w:pPr>
      <w:r w:rsidRPr="00AB317A">
        <w:rPr>
          <w:rFonts w:asciiTheme="minorEastAsia" w:hAnsiTheme="minorEastAsia" w:hint="eastAsia"/>
        </w:rPr>
        <w:t xml:space="preserve">　⑶　見積書は、令和８年</w:t>
      </w:r>
      <w:r w:rsidR="00510979">
        <w:rPr>
          <w:rFonts w:asciiTheme="minorEastAsia" w:hAnsiTheme="minorEastAsia" w:hint="eastAsia"/>
        </w:rPr>
        <w:t>９</w:t>
      </w:r>
      <w:r w:rsidRPr="00AB317A">
        <w:rPr>
          <w:rFonts w:asciiTheme="minorEastAsia" w:hAnsiTheme="minorEastAsia" w:hint="eastAsia"/>
        </w:rPr>
        <w:t>月</w:t>
      </w:r>
      <w:r w:rsidR="00510979">
        <w:rPr>
          <w:rFonts w:asciiTheme="minorEastAsia" w:hAnsiTheme="minorEastAsia" w:hint="eastAsia"/>
        </w:rPr>
        <w:t>１８</w:t>
      </w:r>
      <w:r w:rsidRPr="00AB317A">
        <w:rPr>
          <w:rFonts w:asciiTheme="minorEastAsia" w:hAnsiTheme="minorEastAsia" w:hint="eastAsia"/>
        </w:rPr>
        <w:t>日（</w:t>
      </w:r>
      <w:r w:rsidR="00510979">
        <w:rPr>
          <w:rFonts w:asciiTheme="minorEastAsia" w:hAnsiTheme="minorEastAsia" w:hint="eastAsia"/>
        </w:rPr>
        <w:t>金</w:t>
      </w:r>
      <w:r w:rsidRPr="00AB317A">
        <w:rPr>
          <w:rFonts w:asciiTheme="minorEastAsia" w:hAnsiTheme="minorEastAsia" w:hint="eastAsia"/>
        </w:rPr>
        <w:t>）までに、ＦＡＸ（０７５－６７１－２１３７）、郵送、メール（</w:t>
      </w:r>
      <w:r w:rsidRPr="00AB317A">
        <w:rPr>
          <w:rFonts w:asciiTheme="minorEastAsia" w:hAnsiTheme="minorEastAsia"/>
        </w:rPr>
        <w:t>shobokyujo@city.kyoto.lg.jp</w:t>
      </w:r>
      <w:r w:rsidRPr="00AB317A">
        <w:rPr>
          <w:rFonts w:asciiTheme="minorEastAsia" w:hAnsiTheme="minorEastAsia" w:hint="eastAsia"/>
        </w:rPr>
        <w:t>）又は持参のいずれかの方法により、当課担当（中野、</w:t>
      </w:r>
      <w:r w:rsidRPr="00AB317A">
        <w:rPr>
          <w:rFonts w:asciiTheme="minorEastAsia" w:hAnsiTheme="minorEastAsia" w:hint="eastAsia"/>
        </w:rPr>
        <w:lastRenderedPageBreak/>
        <w:t>川妻）まで提出してください。また、見積書には担当者の氏名（フルネーム）と連絡先を記載してください。</w:t>
      </w:r>
    </w:p>
    <w:p w14:paraId="79DE708E" w14:textId="77777777" w:rsidR="00AB317A" w:rsidRPr="00AB317A" w:rsidRDefault="00AB317A" w:rsidP="00AB317A">
      <w:pPr>
        <w:rPr>
          <w:rFonts w:asciiTheme="minorEastAsia" w:hAnsiTheme="minorEastAsia"/>
        </w:rPr>
      </w:pPr>
      <w:r w:rsidRPr="00AB317A">
        <w:rPr>
          <w:rFonts w:asciiTheme="minorEastAsia" w:hAnsiTheme="minorEastAsia" w:hint="eastAsia"/>
        </w:rPr>
        <w:t xml:space="preserve">　⑷　契約が決定した業者のみに御連絡差し上げますので御了承ください。</w:t>
      </w:r>
    </w:p>
    <w:p w14:paraId="6590FE9B" w14:textId="77777777" w:rsidR="00AB317A" w:rsidRPr="00AB317A" w:rsidRDefault="00AB317A" w:rsidP="00AB317A">
      <w:pPr>
        <w:rPr>
          <w:rFonts w:asciiTheme="minorEastAsia" w:hAnsiTheme="minorEastAsia"/>
        </w:rPr>
      </w:pPr>
    </w:p>
    <w:p w14:paraId="06846671" w14:textId="588BFB0C" w:rsidR="00AB317A" w:rsidRPr="00AB317A" w:rsidRDefault="00261E69" w:rsidP="00AB317A">
      <w:pPr>
        <w:rPr>
          <w:rFonts w:asciiTheme="minorEastAsia" w:hAnsiTheme="minorEastAsia"/>
        </w:rPr>
      </w:pPr>
      <w:r>
        <w:rPr>
          <w:rFonts w:asciiTheme="minorEastAsia" w:hAnsiTheme="minorEastAsia" w:hint="eastAsia"/>
        </w:rPr>
        <w:t>８</w:t>
      </w:r>
      <w:r w:rsidR="00AB317A" w:rsidRPr="00AB317A">
        <w:rPr>
          <w:rFonts w:asciiTheme="minorEastAsia" w:hAnsiTheme="minorEastAsia" w:hint="eastAsia"/>
        </w:rPr>
        <w:t xml:space="preserve">　その他</w:t>
      </w:r>
    </w:p>
    <w:p w14:paraId="205AA045" w14:textId="77777777" w:rsidR="00AB317A" w:rsidRPr="00AB317A" w:rsidRDefault="00AB317A" w:rsidP="00AB317A">
      <w:pPr>
        <w:ind w:firstLineChars="100" w:firstLine="210"/>
        <w:rPr>
          <w:rFonts w:asciiTheme="minorEastAsia" w:hAnsiTheme="minorEastAsia"/>
        </w:rPr>
      </w:pPr>
      <w:r w:rsidRPr="00AB317A">
        <w:rPr>
          <w:rFonts w:asciiTheme="minorEastAsia" w:hAnsiTheme="minorEastAsia" w:hint="eastAsia"/>
        </w:rPr>
        <w:t>⑴　この仕様書に定めがない事項又は疑義が生じた場合は、当局担当者と協議すること。</w:t>
      </w:r>
    </w:p>
    <w:p w14:paraId="4FC338C7" w14:textId="77777777" w:rsidR="00AB317A" w:rsidRPr="00AB317A" w:rsidRDefault="00AB317A" w:rsidP="00AB317A">
      <w:pPr>
        <w:ind w:firstLineChars="100" w:firstLine="210"/>
        <w:rPr>
          <w:rFonts w:asciiTheme="minorEastAsia" w:hAnsiTheme="minorEastAsia"/>
        </w:rPr>
      </w:pPr>
      <w:r w:rsidRPr="00AB317A">
        <w:rPr>
          <w:rFonts w:asciiTheme="minorEastAsia" w:hAnsiTheme="minorEastAsia" w:hint="eastAsia"/>
        </w:rPr>
        <w:t>⑵　見積書に記載する品名、品番及び仕様については、本仕様書のとおりとすること。</w:t>
      </w:r>
    </w:p>
    <w:p w14:paraId="0DC86086" w14:textId="302F4B07" w:rsidR="004046AC" w:rsidRPr="00AB317A" w:rsidRDefault="004046AC">
      <w:pPr>
        <w:rPr>
          <w:rFonts w:asciiTheme="minorEastAsia" w:hAnsiTheme="minorEastAsia"/>
        </w:rPr>
      </w:pPr>
    </w:p>
    <w:sectPr w:rsidR="004046AC" w:rsidRPr="00AB317A" w:rsidSect="00E4508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9D8B" w14:textId="77777777" w:rsidR="0037457C" w:rsidRDefault="0037457C" w:rsidP="007501C1">
      <w:r>
        <w:separator/>
      </w:r>
    </w:p>
  </w:endnote>
  <w:endnote w:type="continuationSeparator" w:id="0">
    <w:p w14:paraId="4B4588F2" w14:textId="77777777" w:rsidR="0037457C" w:rsidRDefault="0037457C" w:rsidP="0075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884C" w14:textId="77777777" w:rsidR="0037457C" w:rsidRDefault="0037457C" w:rsidP="007501C1">
      <w:r>
        <w:separator/>
      </w:r>
    </w:p>
  </w:footnote>
  <w:footnote w:type="continuationSeparator" w:id="0">
    <w:p w14:paraId="0068620F" w14:textId="77777777" w:rsidR="0037457C" w:rsidRDefault="0037457C" w:rsidP="00750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5557"/>
    <w:multiLevelType w:val="hybridMultilevel"/>
    <w:tmpl w:val="4B18560E"/>
    <w:lvl w:ilvl="0" w:tplc="C4126D2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2CAF7091"/>
    <w:multiLevelType w:val="hybridMultilevel"/>
    <w:tmpl w:val="FA3C8C5A"/>
    <w:lvl w:ilvl="0" w:tplc="3E72EE5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2CD229F5"/>
    <w:multiLevelType w:val="hybridMultilevel"/>
    <w:tmpl w:val="03448286"/>
    <w:lvl w:ilvl="0" w:tplc="9B384838">
      <w:start w:val="1"/>
      <w:numFmt w:val="decimalEnclosedParen"/>
      <w:lvlText w:val="%1"/>
      <w:lvlJc w:val="left"/>
      <w:pPr>
        <w:ind w:left="540" w:hanging="360"/>
      </w:pPr>
      <w:rPr>
        <w:rFonts w:hint="default"/>
      </w:rPr>
    </w:lvl>
    <w:lvl w:ilvl="1" w:tplc="9B384838">
      <w:start w:val="1"/>
      <w:numFmt w:val="decimalEnclosedParen"/>
      <w:lvlText w:val="%2"/>
      <w:lvlJc w:val="left"/>
      <w:pPr>
        <w:ind w:left="960" w:hanging="360"/>
      </w:pPr>
      <w:rPr>
        <w:rFonts w:hint="default"/>
      </w:r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35A24081"/>
    <w:multiLevelType w:val="hybridMultilevel"/>
    <w:tmpl w:val="FF5AE68C"/>
    <w:lvl w:ilvl="0" w:tplc="DC007006">
      <w:start w:val="1"/>
      <w:numFmt w:val="decimalEnclosedParen"/>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986A20"/>
    <w:multiLevelType w:val="hybridMultilevel"/>
    <w:tmpl w:val="D8B05C52"/>
    <w:lvl w:ilvl="0" w:tplc="D58E5802">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3FFD06C5"/>
    <w:multiLevelType w:val="hybridMultilevel"/>
    <w:tmpl w:val="072EC3EA"/>
    <w:lvl w:ilvl="0" w:tplc="FFFFFFFF">
      <w:start w:val="1"/>
      <w:numFmt w:val="decimalEnclosedParen"/>
      <w:lvlText w:val="%1"/>
      <w:lvlJc w:val="left"/>
      <w:pPr>
        <w:ind w:left="540" w:hanging="360"/>
      </w:pPr>
      <w:rPr>
        <w:rFonts w:hint="default"/>
      </w:rPr>
    </w:lvl>
    <w:lvl w:ilvl="1" w:tplc="FFFFFFFF" w:tentative="1">
      <w:start w:val="1"/>
      <w:numFmt w:val="aiueoFullWidth"/>
      <w:lvlText w:val="(%2)"/>
      <w:lvlJc w:val="left"/>
      <w:pPr>
        <w:ind w:left="1020" w:hanging="420"/>
      </w:pPr>
    </w:lvl>
    <w:lvl w:ilvl="2" w:tplc="FFFFFFFF" w:tentative="1">
      <w:start w:val="1"/>
      <w:numFmt w:val="decimalEnclosedCircle"/>
      <w:lvlText w:val="%3"/>
      <w:lvlJc w:val="left"/>
      <w:pPr>
        <w:ind w:left="1440" w:hanging="420"/>
      </w:pPr>
    </w:lvl>
    <w:lvl w:ilvl="3" w:tplc="FFFFFFFF" w:tentative="1">
      <w:start w:val="1"/>
      <w:numFmt w:val="decimal"/>
      <w:lvlText w:val="%4."/>
      <w:lvlJc w:val="left"/>
      <w:pPr>
        <w:ind w:left="1860" w:hanging="420"/>
      </w:pPr>
    </w:lvl>
    <w:lvl w:ilvl="4" w:tplc="FFFFFFFF" w:tentative="1">
      <w:start w:val="1"/>
      <w:numFmt w:val="aiueoFullWidth"/>
      <w:lvlText w:val="(%5)"/>
      <w:lvlJc w:val="left"/>
      <w:pPr>
        <w:ind w:left="2280" w:hanging="420"/>
      </w:pPr>
    </w:lvl>
    <w:lvl w:ilvl="5" w:tplc="FFFFFFFF" w:tentative="1">
      <w:start w:val="1"/>
      <w:numFmt w:val="decimalEnclosedCircle"/>
      <w:lvlText w:val="%6"/>
      <w:lvlJc w:val="left"/>
      <w:pPr>
        <w:ind w:left="2700" w:hanging="420"/>
      </w:pPr>
    </w:lvl>
    <w:lvl w:ilvl="6" w:tplc="FFFFFFFF" w:tentative="1">
      <w:start w:val="1"/>
      <w:numFmt w:val="decimal"/>
      <w:lvlText w:val="%7."/>
      <w:lvlJc w:val="left"/>
      <w:pPr>
        <w:ind w:left="3120" w:hanging="420"/>
      </w:pPr>
    </w:lvl>
    <w:lvl w:ilvl="7" w:tplc="FFFFFFFF" w:tentative="1">
      <w:start w:val="1"/>
      <w:numFmt w:val="aiueoFullWidth"/>
      <w:lvlText w:val="(%8)"/>
      <w:lvlJc w:val="left"/>
      <w:pPr>
        <w:ind w:left="3540" w:hanging="420"/>
      </w:pPr>
    </w:lvl>
    <w:lvl w:ilvl="8" w:tplc="FFFFFFFF" w:tentative="1">
      <w:start w:val="1"/>
      <w:numFmt w:val="decimalEnclosedCircle"/>
      <w:lvlText w:val="%9"/>
      <w:lvlJc w:val="left"/>
      <w:pPr>
        <w:ind w:left="3960" w:hanging="420"/>
      </w:pPr>
    </w:lvl>
  </w:abstractNum>
  <w:abstractNum w:abstractNumId="6" w15:restartNumberingAfterBreak="0">
    <w:nsid w:val="4C6215DB"/>
    <w:multiLevelType w:val="hybridMultilevel"/>
    <w:tmpl w:val="2BEC70F2"/>
    <w:lvl w:ilvl="0" w:tplc="9B384838">
      <w:start w:val="1"/>
      <w:numFmt w:val="decimalEnclosedParen"/>
      <w:lvlText w:val="%1"/>
      <w:lvlJc w:val="left"/>
      <w:pPr>
        <w:ind w:left="960" w:hanging="42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7" w15:restartNumberingAfterBreak="0">
    <w:nsid w:val="5AEE1408"/>
    <w:multiLevelType w:val="hybridMultilevel"/>
    <w:tmpl w:val="C67AC372"/>
    <w:lvl w:ilvl="0" w:tplc="0FF6B51E">
      <w:start w:val="1"/>
      <w:numFmt w:val="decimalEnclosedParen"/>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6A157638"/>
    <w:multiLevelType w:val="hybridMultilevel"/>
    <w:tmpl w:val="591A936A"/>
    <w:lvl w:ilvl="0" w:tplc="FFFFFFFF">
      <w:start w:val="1"/>
      <w:numFmt w:val="decimalEnclosedParen"/>
      <w:lvlText w:val="%1"/>
      <w:lvlJc w:val="left"/>
      <w:pPr>
        <w:ind w:left="540" w:hanging="360"/>
      </w:pPr>
      <w:rPr>
        <w:rFonts w:hint="default"/>
      </w:rPr>
    </w:lvl>
    <w:lvl w:ilvl="1" w:tplc="FFFFFFFF">
      <w:start w:val="1"/>
      <w:numFmt w:val="decimalEnclosedParen"/>
      <w:lvlText w:val="%2"/>
      <w:lvlJc w:val="left"/>
      <w:pPr>
        <w:ind w:left="960" w:hanging="360"/>
      </w:pPr>
      <w:rPr>
        <w:rFonts w:hint="default"/>
      </w:rPr>
    </w:lvl>
    <w:lvl w:ilvl="2" w:tplc="FFFFFFFF" w:tentative="1">
      <w:start w:val="1"/>
      <w:numFmt w:val="decimalEnclosedCircle"/>
      <w:lvlText w:val="%3"/>
      <w:lvlJc w:val="left"/>
      <w:pPr>
        <w:ind w:left="1440" w:hanging="420"/>
      </w:pPr>
    </w:lvl>
    <w:lvl w:ilvl="3" w:tplc="FFFFFFFF" w:tentative="1">
      <w:start w:val="1"/>
      <w:numFmt w:val="decimal"/>
      <w:lvlText w:val="%4."/>
      <w:lvlJc w:val="left"/>
      <w:pPr>
        <w:ind w:left="1860" w:hanging="420"/>
      </w:pPr>
    </w:lvl>
    <w:lvl w:ilvl="4" w:tplc="FFFFFFFF" w:tentative="1">
      <w:start w:val="1"/>
      <w:numFmt w:val="aiueoFullWidth"/>
      <w:lvlText w:val="(%5)"/>
      <w:lvlJc w:val="left"/>
      <w:pPr>
        <w:ind w:left="2280" w:hanging="420"/>
      </w:pPr>
    </w:lvl>
    <w:lvl w:ilvl="5" w:tplc="FFFFFFFF" w:tentative="1">
      <w:start w:val="1"/>
      <w:numFmt w:val="decimalEnclosedCircle"/>
      <w:lvlText w:val="%6"/>
      <w:lvlJc w:val="left"/>
      <w:pPr>
        <w:ind w:left="2700" w:hanging="420"/>
      </w:pPr>
    </w:lvl>
    <w:lvl w:ilvl="6" w:tplc="FFFFFFFF" w:tentative="1">
      <w:start w:val="1"/>
      <w:numFmt w:val="decimal"/>
      <w:lvlText w:val="%7."/>
      <w:lvlJc w:val="left"/>
      <w:pPr>
        <w:ind w:left="3120" w:hanging="420"/>
      </w:pPr>
    </w:lvl>
    <w:lvl w:ilvl="7" w:tplc="FFFFFFFF" w:tentative="1">
      <w:start w:val="1"/>
      <w:numFmt w:val="aiueoFullWidth"/>
      <w:lvlText w:val="(%8)"/>
      <w:lvlJc w:val="left"/>
      <w:pPr>
        <w:ind w:left="3540" w:hanging="420"/>
      </w:pPr>
    </w:lvl>
    <w:lvl w:ilvl="8" w:tplc="FFFFFFFF" w:tentative="1">
      <w:start w:val="1"/>
      <w:numFmt w:val="decimalEnclosedCircle"/>
      <w:lvlText w:val="%9"/>
      <w:lvlJc w:val="left"/>
      <w:pPr>
        <w:ind w:left="3960" w:hanging="420"/>
      </w:pPr>
    </w:lvl>
  </w:abstractNum>
  <w:num w:numId="1" w16cid:durableId="1280067976">
    <w:abstractNumId w:val="0"/>
  </w:num>
  <w:num w:numId="2" w16cid:durableId="18244398">
    <w:abstractNumId w:val="3"/>
  </w:num>
  <w:num w:numId="3" w16cid:durableId="1395818192">
    <w:abstractNumId w:val="7"/>
  </w:num>
  <w:num w:numId="4" w16cid:durableId="518740134">
    <w:abstractNumId w:val="2"/>
  </w:num>
  <w:num w:numId="5" w16cid:durableId="1245185177">
    <w:abstractNumId w:val="5"/>
  </w:num>
  <w:num w:numId="6" w16cid:durableId="1305089565">
    <w:abstractNumId w:val="8"/>
  </w:num>
  <w:num w:numId="7" w16cid:durableId="1675378588">
    <w:abstractNumId w:val="6"/>
  </w:num>
  <w:num w:numId="8" w16cid:durableId="1911648119">
    <w:abstractNumId w:val="4"/>
  </w:num>
  <w:num w:numId="9" w16cid:durableId="1572424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30"/>
    <w:rsid w:val="00002035"/>
    <w:rsid w:val="00006F56"/>
    <w:rsid w:val="000140A9"/>
    <w:rsid w:val="00045B5F"/>
    <w:rsid w:val="000705A6"/>
    <w:rsid w:val="000722C1"/>
    <w:rsid w:val="000B065E"/>
    <w:rsid w:val="000C20AE"/>
    <w:rsid w:val="000D3F38"/>
    <w:rsid w:val="000E13E3"/>
    <w:rsid w:val="000E67AB"/>
    <w:rsid w:val="00103355"/>
    <w:rsid w:val="00136C44"/>
    <w:rsid w:val="001442C5"/>
    <w:rsid w:val="0016354E"/>
    <w:rsid w:val="00173A4F"/>
    <w:rsid w:val="0017495E"/>
    <w:rsid w:val="00175F3C"/>
    <w:rsid w:val="00186BA3"/>
    <w:rsid w:val="001902A0"/>
    <w:rsid w:val="00194E14"/>
    <w:rsid w:val="001D0692"/>
    <w:rsid w:val="001D25CB"/>
    <w:rsid w:val="001D68ED"/>
    <w:rsid w:val="001E113F"/>
    <w:rsid w:val="002069F4"/>
    <w:rsid w:val="0021130B"/>
    <w:rsid w:val="00214400"/>
    <w:rsid w:val="0022255E"/>
    <w:rsid w:val="002261EC"/>
    <w:rsid w:val="00250C13"/>
    <w:rsid w:val="00257A58"/>
    <w:rsid w:val="00261E69"/>
    <w:rsid w:val="00270C66"/>
    <w:rsid w:val="00277808"/>
    <w:rsid w:val="002949CD"/>
    <w:rsid w:val="002B252E"/>
    <w:rsid w:val="002B33AD"/>
    <w:rsid w:val="002D2849"/>
    <w:rsid w:val="002E56D8"/>
    <w:rsid w:val="002F16D4"/>
    <w:rsid w:val="002F2260"/>
    <w:rsid w:val="00301336"/>
    <w:rsid w:val="003125CF"/>
    <w:rsid w:val="00315C66"/>
    <w:rsid w:val="0037457C"/>
    <w:rsid w:val="00380DCF"/>
    <w:rsid w:val="003826F7"/>
    <w:rsid w:val="003932AC"/>
    <w:rsid w:val="003947F4"/>
    <w:rsid w:val="00397CDA"/>
    <w:rsid w:val="003A6047"/>
    <w:rsid w:val="003B26D0"/>
    <w:rsid w:val="003C1F35"/>
    <w:rsid w:val="003C45B6"/>
    <w:rsid w:val="003D2DE6"/>
    <w:rsid w:val="003F148C"/>
    <w:rsid w:val="003F3560"/>
    <w:rsid w:val="004046AC"/>
    <w:rsid w:val="00412E94"/>
    <w:rsid w:val="00421B1F"/>
    <w:rsid w:val="00427CCF"/>
    <w:rsid w:val="00441D68"/>
    <w:rsid w:val="0045184D"/>
    <w:rsid w:val="00466B8C"/>
    <w:rsid w:val="00474119"/>
    <w:rsid w:val="00494C7F"/>
    <w:rsid w:val="004B38CA"/>
    <w:rsid w:val="004D0E40"/>
    <w:rsid w:val="004D335A"/>
    <w:rsid w:val="004E2AFB"/>
    <w:rsid w:val="004E4784"/>
    <w:rsid w:val="004F6F32"/>
    <w:rsid w:val="00510979"/>
    <w:rsid w:val="005109FE"/>
    <w:rsid w:val="0051472C"/>
    <w:rsid w:val="005436AC"/>
    <w:rsid w:val="005630AB"/>
    <w:rsid w:val="00564587"/>
    <w:rsid w:val="00566356"/>
    <w:rsid w:val="00571D4B"/>
    <w:rsid w:val="00574C9D"/>
    <w:rsid w:val="00596615"/>
    <w:rsid w:val="00596D5A"/>
    <w:rsid w:val="005A792F"/>
    <w:rsid w:val="005B3549"/>
    <w:rsid w:val="005C133F"/>
    <w:rsid w:val="00610035"/>
    <w:rsid w:val="006324C6"/>
    <w:rsid w:val="00655EAA"/>
    <w:rsid w:val="00662222"/>
    <w:rsid w:val="0069328B"/>
    <w:rsid w:val="006A384A"/>
    <w:rsid w:val="006E20DF"/>
    <w:rsid w:val="006E609A"/>
    <w:rsid w:val="006F637A"/>
    <w:rsid w:val="00713D48"/>
    <w:rsid w:val="007348C2"/>
    <w:rsid w:val="007501C1"/>
    <w:rsid w:val="0076127E"/>
    <w:rsid w:val="00766F76"/>
    <w:rsid w:val="00772AA2"/>
    <w:rsid w:val="00795D32"/>
    <w:rsid w:val="00797869"/>
    <w:rsid w:val="007B2500"/>
    <w:rsid w:val="007B7A1B"/>
    <w:rsid w:val="007C1097"/>
    <w:rsid w:val="007C11D9"/>
    <w:rsid w:val="007C2CDD"/>
    <w:rsid w:val="007C496A"/>
    <w:rsid w:val="007D061F"/>
    <w:rsid w:val="007D1256"/>
    <w:rsid w:val="007D317F"/>
    <w:rsid w:val="007F7BA4"/>
    <w:rsid w:val="008020AC"/>
    <w:rsid w:val="008105F6"/>
    <w:rsid w:val="00820D7E"/>
    <w:rsid w:val="00823C71"/>
    <w:rsid w:val="00825F59"/>
    <w:rsid w:val="008304FD"/>
    <w:rsid w:val="00844F53"/>
    <w:rsid w:val="00860AF4"/>
    <w:rsid w:val="0086732E"/>
    <w:rsid w:val="00870CD2"/>
    <w:rsid w:val="008743D4"/>
    <w:rsid w:val="00881587"/>
    <w:rsid w:val="008821F7"/>
    <w:rsid w:val="00884359"/>
    <w:rsid w:val="00893EC8"/>
    <w:rsid w:val="008A5CD6"/>
    <w:rsid w:val="008D26A4"/>
    <w:rsid w:val="008D5B9F"/>
    <w:rsid w:val="008D639A"/>
    <w:rsid w:val="008E54EA"/>
    <w:rsid w:val="008E5A82"/>
    <w:rsid w:val="008F4035"/>
    <w:rsid w:val="009202DA"/>
    <w:rsid w:val="00921F61"/>
    <w:rsid w:val="00925371"/>
    <w:rsid w:val="009371A8"/>
    <w:rsid w:val="009463EF"/>
    <w:rsid w:val="00954C53"/>
    <w:rsid w:val="00984436"/>
    <w:rsid w:val="00985F98"/>
    <w:rsid w:val="00996F06"/>
    <w:rsid w:val="009B3366"/>
    <w:rsid w:val="009C6869"/>
    <w:rsid w:val="009D045D"/>
    <w:rsid w:val="009D4922"/>
    <w:rsid w:val="009E29A5"/>
    <w:rsid w:val="00A00D0B"/>
    <w:rsid w:val="00A02D61"/>
    <w:rsid w:val="00A0374C"/>
    <w:rsid w:val="00A05FFC"/>
    <w:rsid w:val="00A200CE"/>
    <w:rsid w:val="00A217FE"/>
    <w:rsid w:val="00A23741"/>
    <w:rsid w:val="00A254FB"/>
    <w:rsid w:val="00A2704B"/>
    <w:rsid w:val="00A278D1"/>
    <w:rsid w:val="00A30940"/>
    <w:rsid w:val="00A45EA9"/>
    <w:rsid w:val="00A623C1"/>
    <w:rsid w:val="00A75D7F"/>
    <w:rsid w:val="00A93647"/>
    <w:rsid w:val="00A9547F"/>
    <w:rsid w:val="00AB317A"/>
    <w:rsid w:val="00AD75B5"/>
    <w:rsid w:val="00B01A16"/>
    <w:rsid w:val="00B04D9B"/>
    <w:rsid w:val="00B11F43"/>
    <w:rsid w:val="00B44676"/>
    <w:rsid w:val="00B46C71"/>
    <w:rsid w:val="00B47118"/>
    <w:rsid w:val="00B57BC5"/>
    <w:rsid w:val="00B63A5C"/>
    <w:rsid w:val="00B82B47"/>
    <w:rsid w:val="00B957B2"/>
    <w:rsid w:val="00BA028E"/>
    <w:rsid w:val="00BE5F35"/>
    <w:rsid w:val="00C1568E"/>
    <w:rsid w:val="00C158CE"/>
    <w:rsid w:val="00C36750"/>
    <w:rsid w:val="00C52AA2"/>
    <w:rsid w:val="00C7411E"/>
    <w:rsid w:val="00C769B5"/>
    <w:rsid w:val="00C90440"/>
    <w:rsid w:val="00C91D25"/>
    <w:rsid w:val="00CA4DF4"/>
    <w:rsid w:val="00CB001A"/>
    <w:rsid w:val="00CF30ED"/>
    <w:rsid w:val="00CF4799"/>
    <w:rsid w:val="00CF4F01"/>
    <w:rsid w:val="00D05CB6"/>
    <w:rsid w:val="00D27AE1"/>
    <w:rsid w:val="00D30EB6"/>
    <w:rsid w:val="00D62425"/>
    <w:rsid w:val="00D67B34"/>
    <w:rsid w:val="00D73F70"/>
    <w:rsid w:val="00D874F7"/>
    <w:rsid w:val="00DB3B30"/>
    <w:rsid w:val="00DC4E33"/>
    <w:rsid w:val="00DD47AF"/>
    <w:rsid w:val="00DE3C54"/>
    <w:rsid w:val="00DE7E79"/>
    <w:rsid w:val="00DF5D53"/>
    <w:rsid w:val="00E03C65"/>
    <w:rsid w:val="00E10E99"/>
    <w:rsid w:val="00E14CB3"/>
    <w:rsid w:val="00E15917"/>
    <w:rsid w:val="00E37F6D"/>
    <w:rsid w:val="00E45086"/>
    <w:rsid w:val="00E70A95"/>
    <w:rsid w:val="00E7376A"/>
    <w:rsid w:val="00E804A0"/>
    <w:rsid w:val="00E81A10"/>
    <w:rsid w:val="00E86470"/>
    <w:rsid w:val="00E96891"/>
    <w:rsid w:val="00E97690"/>
    <w:rsid w:val="00EB53BE"/>
    <w:rsid w:val="00ED6E38"/>
    <w:rsid w:val="00EE06D4"/>
    <w:rsid w:val="00F010DD"/>
    <w:rsid w:val="00F01B4A"/>
    <w:rsid w:val="00F05441"/>
    <w:rsid w:val="00F172F1"/>
    <w:rsid w:val="00F23C4E"/>
    <w:rsid w:val="00F70E6E"/>
    <w:rsid w:val="00F7129B"/>
    <w:rsid w:val="00F77488"/>
    <w:rsid w:val="00F94AAC"/>
    <w:rsid w:val="00FA4D4E"/>
    <w:rsid w:val="00FB2EC5"/>
    <w:rsid w:val="00FE59FF"/>
    <w:rsid w:val="00FF2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4FAC6E"/>
  <w15:docId w15:val="{FB4C1416-8DC5-4B91-877E-12E0CCB6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1C1"/>
    <w:pPr>
      <w:tabs>
        <w:tab w:val="center" w:pos="4252"/>
        <w:tab w:val="right" w:pos="8504"/>
      </w:tabs>
      <w:snapToGrid w:val="0"/>
    </w:pPr>
  </w:style>
  <w:style w:type="character" w:customStyle="1" w:styleId="a4">
    <w:name w:val="ヘッダー (文字)"/>
    <w:basedOn w:val="a0"/>
    <w:link w:val="a3"/>
    <w:uiPriority w:val="99"/>
    <w:rsid w:val="007501C1"/>
  </w:style>
  <w:style w:type="paragraph" w:styleId="a5">
    <w:name w:val="footer"/>
    <w:basedOn w:val="a"/>
    <w:link w:val="a6"/>
    <w:uiPriority w:val="99"/>
    <w:unhideWhenUsed/>
    <w:rsid w:val="007501C1"/>
    <w:pPr>
      <w:tabs>
        <w:tab w:val="center" w:pos="4252"/>
        <w:tab w:val="right" w:pos="8504"/>
      </w:tabs>
      <w:snapToGrid w:val="0"/>
    </w:pPr>
  </w:style>
  <w:style w:type="character" w:customStyle="1" w:styleId="a6">
    <w:name w:val="フッター (文字)"/>
    <w:basedOn w:val="a0"/>
    <w:link w:val="a5"/>
    <w:uiPriority w:val="99"/>
    <w:rsid w:val="007501C1"/>
  </w:style>
  <w:style w:type="paragraph" w:styleId="a7">
    <w:name w:val="Balloon Text"/>
    <w:basedOn w:val="a"/>
    <w:link w:val="a8"/>
    <w:uiPriority w:val="99"/>
    <w:semiHidden/>
    <w:unhideWhenUsed/>
    <w:rsid w:val="002D284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2849"/>
    <w:rPr>
      <w:rFonts w:asciiTheme="majorHAnsi" w:eastAsiaTheme="majorEastAsia" w:hAnsiTheme="majorHAnsi" w:cstheme="majorBidi"/>
      <w:sz w:val="18"/>
      <w:szCs w:val="18"/>
    </w:rPr>
  </w:style>
  <w:style w:type="table" w:customStyle="1" w:styleId="1">
    <w:name w:val="表 (格子)1"/>
    <w:basedOn w:val="a1"/>
    <w:next w:val="a9"/>
    <w:uiPriority w:val="59"/>
    <w:rsid w:val="00596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596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2255E"/>
    <w:pPr>
      <w:ind w:leftChars="400" w:left="840"/>
    </w:pPr>
  </w:style>
  <w:style w:type="paragraph" w:styleId="ab">
    <w:name w:val="Date"/>
    <w:basedOn w:val="a"/>
    <w:next w:val="a"/>
    <w:link w:val="ac"/>
    <w:uiPriority w:val="99"/>
    <w:semiHidden/>
    <w:unhideWhenUsed/>
    <w:rsid w:val="009371A8"/>
  </w:style>
  <w:style w:type="character" w:customStyle="1" w:styleId="ac">
    <w:name w:val="日付 (文字)"/>
    <w:basedOn w:val="a0"/>
    <w:link w:val="ab"/>
    <w:uiPriority w:val="99"/>
    <w:semiHidden/>
    <w:rsid w:val="00937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kyoto</dc:creator>
  <cp:lastModifiedBy>Kyoto</cp:lastModifiedBy>
  <cp:revision>8</cp:revision>
  <cp:lastPrinted>2020-10-22T00:20:00Z</cp:lastPrinted>
  <dcterms:created xsi:type="dcterms:W3CDTF">2023-07-26T07:36:00Z</dcterms:created>
  <dcterms:modified xsi:type="dcterms:W3CDTF">2026-09-09T13:40:00Z</dcterms:modified>
</cp:coreProperties>
</file>