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F7E4" w14:textId="34E3FAF4" w:rsidR="006050FB" w:rsidRPr="004911E2" w:rsidRDefault="00F2732B" w:rsidP="00F2732B">
      <w:pPr>
        <w:jc w:val="cente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仕様書</w:t>
      </w:r>
    </w:p>
    <w:p w14:paraId="2C240618" w14:textId="5C5D4A94" w:rsidR="00F2732B" w:rsidRPr="004911E2" w:rsidRDefault="00F2732B">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１件名</w:t>
      </w:r>
      <w:r w:rsidR="001714DD" w:rsidRPr="004911E2">
        <w:rPr>
          <w:rFonts w:ascii="ＭＳ Ｐゴシック" w:eastAsia="ＭＳ Ｐゴシック" w:hAnsi="ＭＳ Ｐゴシック" w:hint="eastAsia"/>
          <w:sz w:val="18"/>
          <w:szCs w:val="18"/>
        </w:rPr>
        <w:t xml:space="preserve">　　　</w:t>
      </w:r>
      <w:r w:rsidRPr="004911E2">
        <w:rPr>
          <w:rFonts w:ascii="ＭＳ Ｐゴシック" w:eastAsia="ＭＳ Ｐゴシック" w:hAnsi="ＭＳ Ｐゴシック" w:hint="eastAsia"/>
          <w:sz w:val="18"/>
          <w:szCs w:val="18"/>
        </w:rPr>
        <w:t>京都市東北部クリーンセンター</w:t>
      </w:r>
      <w:r w:rsidR="00BB35A8" w:rsidRPr="004911E2">
        <w:rPr>
          <w:rFonts w:ascii="ＭＳ Ｐゴシック" w:eastAsia="ＭＳ Ｐゴシック" w:hAnsi="ＭＳ Ｐゴシック" w:hint="eastAsia"/>
          <w:sz w:val="18"/>
          <w:szCs w:val="18"/>
        </w:rPr>
        <w:t>ただし、</w:t>
      </w:r>
      <w:r w:rsidR="00935649">
        <w:rPr>
          <w:rFonts w:ascii="ＭＳ Ｐゴシック" w:eastAsia="ＭＳ Ｐゴシック" w:hAnsi="ＭＳ Ｐゴシック" w:hint="eastAsia"/>
          <w:sz w:val="18"/>
          <w:szCs w:val="18"/>
        </w:rPr>
        <w:t>市民持込みプラットフォーム照明修繕</w:t>
      </w:r>
    </w:p>
    <w:p w14:paraId="47732437" w14:textId="2BA0F881" w:rsidR="00F2732B" w:rsidRPr="004911E2" w:rsidRDefault="00F2732B">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２履行場所</w:t>
      </w:r>
      <w:r w:rsidR="001714DD" w:rsidRPr="004911E2">
        <w:rPr>
          <w:rFonts w:ascii="ＭＳ Ｐゴシック" w:eastAsia="ＭＳ Ｐゴシック" w:hAnsi="ＭＳ Ｐゴシック" w:hint="eastAsia"/>
          <w:sz w:val="18"/>
          <w:szCs w:val="18"/>
        </w:rPr>
        <w:t xml:space="preserve">　</w:t>
      </w:r>
      <w:r w:rsidRPr="004911E2">
        <w:rPr>
          <w:rFonts w:ascii="ＭＳ Ｐゴシック" w:eastAsia="ＭＳ Ｐゴシック" w:hAnsi="ＭＳ Ｐゴシック" w:hint="eastAsia"/>
          <w:sz w:val="18"/>
          <w:szCs w:val="18"/>
        </w:rPr>
        <w:t>京都市左京区静市市原町1339番地東北部クリーンセンター内</w:t>
      </w:r>
    </w:p>
    <w:p w14:paraId="1E393ED6" w14:textId="47B9CF19" w:rsidR="00F2732B" w:rsidRPr="004911E2" w:rsidRDefault="001714DD">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３</w:t>
      </w:r>
      <w:r w:rsidR="00F2732B" w:rsidRPr="004911E2">
        <w:rPr>
          <w:rFonts w:ascii="ＭＳ Ｐゴシック" w:eastAsia="ＭＳ Ｐゴシック" w:hAnsi="ＭＳ Ｐゴシック" w:hint="eastAsia"/>
          <w:sz w:val="18"/>
          <w:szCs w:val="18"/>
        </w:rPr>
        <w:t>履行期間</w:t>
      </w:r>
      <w:r w:rsidRPr="004911E2">
        <w:rPr>
          <w:rFonts w:ascii="ＭＳ Ｐゴシック" w:eastAsia="ＭＳ Ｐゴシック" w:hAnsi="ＭＳ Ｐゴシック" w:hint="eastAsia"/>
          <w:sz w:val="18"/>
          <w:szCs w:val="18"/>
        </w:rPr>
        <w:t xml:space="preserve">　</w:t>
      </w:r>
      <w:r w:rsidR="00F2732B" w:rsidRPr="004911E2">
        <w:rPr>
          <w:rFonts w:ascii="ＭＳ Ｐゴシック" w:eastAsia="ＭＳ Ｐゴシック" w:hAnsi="ＭＳ Ｐゴシック" w:hint="eastAsia"/>
          <w:sz w:val="18"/>
          <w:szCs w:val="18"/>
        </w:rPr>
        <w:t>契約締結日</w:t>
      </w:r>
      <w:r w:rsidRPr="004911E2">
        <w:rPr>
          <w:rFonts w:ascii="ＭＳ Ｐゴシック" w:eastAsia="ＭＳ Ｐゴシック" w:hAnsi="ＭＳ Ｐゴシック" w:hint="eastAsia"/>
          <w:sz w:val="18"/>
          <w:szCs w:val="18"/>
        </w:rPr>
        <w:t>から</w:t>
      </w:r>
      <w:r w:rsidR="00A47C31" w:rsidRPr="004911E2">
        <w:rPr>
          <w:rFonts w:ascii="ＭＳ Ｐゴシック" w:eastAsia="ＭＳ Ｐゴシック" w:hAnsi="ＭＳ Ｐゴシック" w:hint="eastAsia"/>
          <w:sz w:val="18"/>
          <w:szCs w:val="18"/>
        </w:rPr>
        <w:t>令和</w:t>
      </w:r>
      <w:r w:rsidR="00935649">
        <w:rPr>
          <w:rFonts w:ascii="ＭＳ Ｐゴシック" w:eastAsia="ＭＳ Ｐゴシック" w:hAnsi="ＭＳ Ｐゴシック" w:hint="eastAsia"/>
          <w:sz w:val="18"/>
          <w:szCs w:val="18"/>
        </w:rPr>
        <w:t>９</w:t>
      </w:r>
      <w:r w:rsidR="00A47C31" w:rsidRPr="004911E2">
        <w:rPr>
          <w:rFonts w:ascii="ＭＳ Ｐゴシック" w:eastAsia="ＭＳ Ｐゴシック" w:hAnsi="ＭＳ Ｐゴシック" w:hint="eastAsia"/>
          <w:sz w:val="18"/>
          <w:szCs w:val="18"/>
        </w:rPr>
        <w:t>年３月３１日まで</w:t>
      </w:r>
    </w:p>
    <w:p w14:paraId="4E69AF05" w14:textId="5A3849A6" w:rsidR="00935649" w:rsidRPr="00935649" w:rsidRDefault="001714DD" w:rsidP="00935649">
      <w:pPr>
        <w:pStyle w:val="z1qcye"/>
        <w:spacing w:before="0" w:beforeAutospacing="0" w:after="0" w:afterAutospacing="0"/>
        <w:ind w:left="900" w:hangingChars="500" w:hanging="900"/>
        <w:rPr>
          <w:rFonts w:ascii="Arial" w:hAnsi="Arial" w:cs="Arial"/>
          <w:sz w:val="18"/>
          <w:szCs w:val="18"/>
        </w:rPr>
      </w:pPr>
      <w:r w:rsidRPr="004911E2">
        <w:rPr>
          <w:rFonts w:hint="eastAsia"/>
          <w:sz w:val="18"/>
          <w:szCs w:val="18"/>
        </w:rPr>
        <w:t>４</w:t>
      </w:r>
      <w:r w:rsidR="00BB35A8" w:rsidRPr="004911E2">
        <w:rPr>
          <w:rFonts w:hint="eastAsia"/>
          <w:sz w:val="18"/>
          <w:szCs w:val="18"/>
        </w:rPr>
        <w:t>修繕</w:t>
      </w:r>
      <w:r w:rsidRPr="004911E2">
        <w:rPr>
          <w:rFonts w:hint="eastAsia"/>
          <w:sz w:val="18"/>
          <w:szCs w:val="18"/>
        </w:rPr>
        <w:t>内容</w:t>
      </w:r>
      <w:r w:rsidR="00935649">
        <w:rPr>
          <w:rFonts w:ascii="Arial" w:hAnsi="Arial" w:cs="Arial" w:hint="eastAsia"/>
          <w:sz w:val="18"/>
          <w:szCs w:val="18"/>
        </w:rPr>
        <w:t xml:space="preserve">　</w:t>
      </w:r>
      <w:r w:rsidR="00935649" w:rsidRPr="00935649">
        <w:rPr>
          <w:rFonts w:ascii="Arial" w:hAnsi="Arial" w:cs="Arial"/>
          <w:sz w:val="18"/>
          <w:szCs w:val="18"/>
        </w:rPr>
        <w:t>既設の水銀灯器具を経年劣化および省エネ対策のため、高効率な高天井用</w:t>
      </w:r>
      <w:r w:rsidR="00935649" w:rsidRPr="00935649">
        <w:rPr>
          <w:rFonts w:ascii="Arial" w:hAnsi="Arial" w:cs="Arial"/>
          <w:sz w:val="18"/>
          <w:szCs w:val="18"/>
        </w:rPr>
        <w:t>LED</w:t>
      </w:r>
      <w:r w:rsidR="00935649" w:rsidRPr="00935649">
        <w:rPr>
          <w:rFonts w:ascii="Arial" w:hAnsi="Arial" w:cs="Arial"/>
          <w:sz w:val="18"/>
          <w:szCs w:val="18"/>
        </w:rPr>
        <w:t>照明器具へ交換し、安全性と照明環境の向上を図る。</w:t>
      </w:r>
    </w:p>
    <w:p w14:paraId="476C1FEB" w14:textId="62A8DF17" w:rsidR="00935649" w:rsidRPr="00935649" w:rsidRDefault="00E74973" w:rsidP="00935649">
      <w:pPr>
        <w:widowControl/>
        <w:spacing w:after="0" w:line="240" w:lineRule="auto"/>
        <w:rPr>
          <w:rFonts w:ascii="Arial" w:eastAsia="ＭＳ Ｐゴシック" w:hAnsi="Arial" w:cs="Arial" w:hint="eastAsia"/>
          <w:b/>
          <w:bCs/>
          <w:kern w:val="0"/>
          <w:sz w:val="18"/>
          <w:szCs w:val="18"/>
          <w14:ligatures w14:val="none"/>
        </w:rPr>
      </w:pPr>
      <w:r>
        <w:rPr>
          <w:rFonts w:ascii="Arial" w:eastAsia="ＭＳ Ｐゴシック" w:hAnsi="Arial" w:cs="Arial" w:hint="eastAsia"/>
          <w:b/>
          <w:bCs/>
          <w:kern w:val="0"/>
          <w:sz w:val="18"/>
          <w:szCs w:val="18"/>
          <w14:ligatures w14:val="none"/>
        </w:rPr>
        <w:t>１</w:t>
      </w:r>
      <w:r w:rsidR="00935649" w:rsidRPr="00935649">
        <w:rPr>
          <w:rFonts w:ascii="Arial" w:eastAsia="ＭＳ Ｐゴシック" w:hAnsi="Arial" w:cs="Arial"/>
          <w:b/>
          <w:bCs/>
          <w:kern w:val="0"/>
          <w:sz w:val="18"/>
          <w:szCs w:val="18"/>
          <w14:ligatures w14:val="none"/>
        </w:rPr>
        <w:t xml:space="preserve">. </w:t>
      </w:r>
      <w:r w:rsidR="00935649" w:rsidRPr="00935649">
        <w:rPr>
          <w:rFonts w:ascii="Arial" w:eastAsia="ＭＳ Ｐゴシック" w:hAnsi="Arial" w:cs="Arial"/>
          <w:b/>
          <w:bCs/>
          <w:kern w:val="0"/>
          <w:sz w:val="18"/>
          <w:szCs w:val="18"/>
          <w14:ligatures w14:val="none"/>
        </w:rPr>
        <w:t>施工対象</w:t>
      </w:r>
    </w:p>
    <w:p w14:paraId="1A1150B1" w14:textId="41257D15" w:rsidR="00935649" w:rsidRPr="00935649" w:rsidRDefault="00935649" w:rsidP="00935649">
      <w:pPr>
        <w:widowControl/>
        <w:numPr>
          <w:ilvl w:val="0"/>
          <w:numId w:val="5"/>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既設器具</w:t>
      </w:r>
      <w:r w:rsidRPr="00935649">
        <w:rPr>
          <w:rFonts w:ascii="Arial" w:eastAsia="ＭＳ Ｐゴシック" w:hAnsi="Arial" w:cs="Arial"/>
          <w:kern w:val="0"/>
          <w:sz w:val="18"/>
          <w:szCs w:val="18"/>
          <w14:ligatures w14:val="none"/>
        </w:rPr>
        <w:t xml:space="preserve">：高天井用水銀灯器具（安定器一体型）　</w:t>
      </w:r>
      <w:r w:rsidRPr="00935649">
        <w:rPr>
          <w:rFonts w:ascii="Arial" w:eastAsia="ＭＳ Ｐゴシック" w:hAnsi="Arial" w:cs="Arial"/>
          <w:b/>
          <w:bCs/>
          <w:kern w:val="0"/>
          <w:sz w:val="18"/>
          <w:szCs w:val="18"/>
          <w14:ligatures w14:val="none"/>
        </w:rPr>
        <w:t>数量：</w:t>
      </w:r>
      <w:r w:rsidRPr="00935649">
        <w:rPr>
          <w:rFonts w:ascii="Arial" w:eastAsia="ＭＳ Ｐゴシック" w:hAnsi="Arial" w:cs="Arial"/>
          <w:b/>
          <w:bCs/>
          <w:kern w:val="0"/>
          <w:sz w:val="18"/>
          <w:szCs w:val="18"/>
          <w14:ligatures w14:val="none"/>
        </w:rPr>
        <w:t>11</w:t>
      </w:r>
      <w:r w:rsidRPr="00935649">
        <w:rPr>
          <w:rFonts w:ascii="Arial" w:eastAsia="ＭＳ Ｐゴシック" w:hAnsi="Arial" w:cs="Arial"/>
          <w:b/>
          <w:bCs/>
          <w:kern w:val="0"/>
          <w:sz w:val="18"/>
          <w:szCs w:val="18"/>
          <w14:ligatures w14:val="none"/>
        </w:rPr>
        <w:t>台</w:t>
      </w:r>
    </w:p>
    <w:p w14:paraId="2551535F" w14:textId="77777777" w:rsidR="00935649" w:rsidRPr="00935649" w:rsidRDefault="00935649" w:rsidP="00935649">
      <w:pPr>
        <w:widowControl/>
        <w:numPr>
          <w:ilvl w:val="0"/>
          <w:numId w:val="5"/>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新設器具</w:t>
      </w:r>
      <w:r w:rsidRPr="00935649">
        <w:rPr>
          <w:rFonts w:ascii="Arial" w:eastAsia="ＭＳ Ｐゴシック" w:hAnsi="Arial" w:cs="Arial"/>
          <w:kern w:val="0"/>
          <w:sz w:val="18"/>
          <w:szCs w:val="18"/>
          <w14:ligatures w14:val="none"/>
        </w:rPr>
        <w:t>：</w:t>
      </w:r>
      <w:r w:rsidRPr="00935649">
        <w:rPr>
          <w:rFonts w:ascii="Arial" w:eastAsia="ＭＳ Ｐゴシック" w:hAnsi="Arial" w:cs="Arial"/>
          <w:b/>
          <w:bCs/>
          <w:kern w:val="0"/>
          <w:sz w:val="18"/>
          <w:szCs w:val="18"/>
          <w14:ligatures w14:val="none"/>
        </w:rPr>
        <w:t>三菱電機製</w:t>
      </w:r>
      <w:r w:rsidRPr="00935649">
        <w:rPr>
          <w:rFonts w:ascii="Arial" w:eastAsia="ＭＳ Ｐゴシック" w:hAnsi="Arial" w:cs="Arial"/>
          <w:b/>
          <w:bCs/>
          <w:kern w:val="0"/>
          <w:sz w:val="18"/>
          <w:szCs w:val="18"/>
          <w14:ligatures w14:val="none"/>
        </w:rPr>
        <w:t xml:space="preserve"> </w:t>
      </w:r>
      <w:r w:rsidRPr="00935649">
        <w:rPr>
          <w:rFonts w:ascii="Arial" w:eastAsia="ＭＳ Ｐゴシック" w:hAnsi="Arial" w:cs="Arial"/>
          <w:b/>
          <w:bCs/>
          <w:kern w:val="0"/>
          <w:sz w:val="18"/>
          <w:szCs w:val="18"/>
          <w14:ligatures w14:val="none"/>
        </w:rPr>
        <w:t>高天井用ベースライト</w:t>
      </w:r>
      <w:r w:rsidRPr="00935649">
        <w:rPr>
          <w:rFonts w:ascii="Arial" w:eastAsia="ＭＳ Ｐゴシック" w:hAnsi="Arial" w:cs="Arial"/>
          <w:b/>
          <w:bCs/>
          <w:kern w:val="0"/>
          <w:sz w:val="18"/>
          <w:szCs w:val="18"/>
          <w14:ligatures w14:val="none"/>
        </w:rPr>
        <w:t xml:space="preserve"> GT</w:t>
      </w:r>
      <w:r w:rsidRPr="00935649">
        <w:rPr>
          <w:rFonts w:ascii="Arial" w:eastAsia="ＭＳ Ｐゴシック" w:hAnsi="Arial" w:cs="Arial"/>
          <w:b/>
          <w:bCs/>
          <w:kern w:val="0"/>
          <w:sz w:val="18"/>
          <w:szCs w:val="18"/>
          <w14:ligatures w14:val="none"/>
        </w:rPr>
        <w:t>シリーズ（一般形）</w:t>
      </w:r>
    </w:p>
    <w:p w14:paraId="3BF81869" w14:textId="77777777" w:rsidR="00935649" w:rsidRPr="00935649" w:rsidRDefault="00935649" w:rsidP="00935649">
      <w:pPr>
        <w:widowControl/>
        <w:numPr>
          <w:ilvl w:val="1"/>
          <w:numId w:val="5"/>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型番</w:t>
      </w:r>
      <w:r w:rsidRPr="00935649">
        <w:rPr>
          <w:rFonts w:ascii="Arial" w:eastAsia="ＭＳ Ｐゴシック" w:hAnsi="Arial" w:cs="Arial"/>
          <w:kern w:val="0"/>
          <w:sz w:val="18"/>
          <w:szCs w:val="18"/>
          <w14:ligatures w14:val="none"/>
        </w:rPr>
        <w:t>：</w:t>
      </w:r>
      <w:r w:rsidRPr="00935649">
        <w:rPr>
          <w:rFonts w:ascii="Arial" w:eastAsia="ＭＳ Ｐゴシック" w:hAnsi="Arial" w:cs="Arial"/>
          <w:b/>
          <w:bCs/>
          <w:kern w:val="0"/>
          <w:sz w:val="18"/>
          <w:szCs w:val="18"/>
          <w14:ligatures w14:val="none"/>
        </w:rPr>
        <w:t>EL-GT30230N/W AHTN</w:t>
      </w:r>
      <w:r w:rsidRPr="00935649">
        <w:rPr>
          <w:rFonts w:ascii="Arial" w:eastAsia="ＭＳ Ｐゴシック" w:hAnsi="Arial" w:cs="Arial"/>
          <w:kern w:val="0"/>
          <w:sz w:val="18"/>
          <w:szCs w:val="18"/>
          <w14:ligatures w14:val="none"/>
        </w:rPr>
        <w:t>（クラス</w:t>
      </w:r>
      <w:r w:rsidRPr="00935649">
        <w:rPr>
          <w:rFonts w:ascii="Arial" w:eastAsia="ＭＳ Ｐゴシック" w:hAnsi="Arial" w:cs="Arial"/>
          <w:kern w:val="0"/>
          <w:sz w:val="18"/>
          <w:szCs w:val="18"/>
          <w14:ligatures w14:val="none"/>
        </w:rPr>
        <w:t>3000</w:t>
      </w:r>
      <w:r w:rsidRPr="00935649">
        <w:rPr>
          <w:rFonts w:ascii="Arial" w:eastAsia="ＭＳ Ｐゴシック" w:hAnsi="Arial" w:cs="Arial"/>
          <w:kern w:val="0"/>
          <w:sz w:val="18"/>
          <w:szCs w:val="18"/>
          <w14:ligatures w14:val="none"/>
        </w:rPr>
        <w:t>、水銀ランプ</w:t>
      </w:r>
      <w:r w:rsidRPr="00935649">
        <w:rPr>
          <w:rFonts w:ascii="Arial" w:eastAsia="ＭＳ Ｐゴシック" w:hAnsi="Arial" w:cs="Arial"/>
          <w:kern w:val="0"/>
          <w:sz w:val="18"/>
          <w:szCs w:val="18"/>
          <w14:ligatures w14:val="none"/>
        </w:rPr>
        <w:t>700</w:t>
      </w:r>
      <w:r w:rsidRPr="00935649">
        <w:rPr>
          <w:rFonts w:ascii="Arial" w:eastAsia="ＭＳ Ｐゴシック" w:hAnsi="Arial" w:cs="Arial"/>
          <w:kern w:val="0"/>
          <w:sz w:val="18"/>
          <w:szCs w:val="18"/>
          <w14:ligatures w14:val="none"/>
        </w:rPr>
        <w:t>形器具相当、昼白色、広角配光）</w:t>
      </w:r>
    </w:p>
    <w:p w14:paraId="37CD5720" w14:textId="77777777" w:rsidR="00935649" w:rsidRPr="00935649" w:rsidRDefault="00935649" w:rsidP="00935649">
      <w:pPr>
        <w:widowControl/>
        <w:numPr>
          <w:ilvl w:val="1"/>
          <w:numId w:val="5"/>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仕様</w:t>
      </w:r>
      <w:r w:rsidRPr="00935649">
        <w:rPr>
          <w:rFonts w:ascii="Arial" w:eastAsia="ＭＳ Ｐゴシック" w:hAnsi="Arial" w:cs="Arial"/>
          <w:kern w:val="0"/>
          <w:sz w:val="18"/>
          <w:szCs w:val="18"/>
          <w14:ligatures w14:val="none"/>
        </w:rPr>
        <w:t>：電源一体型、段調光機能付（</w:t>
      </w:r>
      <w:r w:rsidRPr="00935649">
        <w:rPr>
          <w:rFonts w:ascii="ＭＳ 明朝" w:eastAsia="ＭＳ 明朝" w:hAnsi="ＭＳ 明朝" w:cs="ＭＳ 明朝" w:hint="eastAsia"/>
          <w:kern w:val="0"/>
          <w:sz w:val="18"/>
          <w:szCs w:val="18"/>
          <w14:ligatures w14:val="none"/>
        </w:rPr>
        <w:t>※</w:t>
      </w:r>
      <w:r w:rsidRPr="00935649">
        <w:rPr>
          <w:rFonts w:ascii="Arial" w:eastAsia="ＭＳ Ｐゴシック" w:hAnsi="Arial" w:cs="Arial"/>
          <w:kern w:val="0"/>
          <w:sz w:val="18"/>
          <w:szCs w:val="18"/>
          <w14:ligatures w14:val="none"/>
        </w:rPr>
        <w:t>本工事では</w:t>
      </w:r>
      <w:r w:rsidRPr="00935649">
        <w:rPr>
          <w:rFonts w:ascii="Arial" w:eastAsia="ＭＳ Ｐゴシック" w:hAnsi="Arial" w:cs="Arial"/>
          <w:b/>
          <w:bCs/>
          <w:kern w:val="0"/>
          <w:sz w:val="18"/>
          <w:szCs w:val="18"/>
          <w14:ligatures w14:val="none"/>
        </w:rPr>
        <w:t>調光なし・</w:t>
      </w:r>
      <w:r w:rsidRPr="00935649">
        <w:rPr>
          <w:rFonts w:ascii="Arial" w:eastAsia="ＭＳ Ｐゴシック" w:hAnsi="Arial" w:cs="Arial"/>
          <w:b/>
          <w:bCs/>
          <w:kern w:val="0"/>
          <w:sz w:val="18"/>
          <w:szCs w:val="18"/>
          <w14:ligatures w14:val="none"/>
        </w:rPr>
        <w:t>100%</w:t>
      </w:r>
      <w:r w:rsidRPr="00935649">
        <w:rPr>
          <w:rFonts w:ascii="Arial" w:eastAsia="ＭＳ Ｐゴシック" w:hAnsi="Arial" w:cs="Arial"/>
          <w:b/>
          <w:bCs/>
          <w:kern w:val="0"/>
          <w:sz w:val="18"/>
          <w:szCs w:val="18"/>
          <w14:ligatures w14:val="none"/>
        </w:rPr>
        <w:t>点灯</w:t>
      </w:r>
      <w:r w:rsidRPr="00935649">
        <w:rPr>
          <w:rFonts w:ascii="Arial" w:eastAsia="ＭＳ Ｐゴシック" w:hAnsi="Arial" w:cs="Arial"/>
          <w:kern w:val="0"/>
          <w:sz w:val="18"/>
          <w:szCs w:val="18"/>
          <w14:ligatures w14:val="none"/>
        </w:rPr>
        <w:t>として使用）</w:t>
      </w:r>
    </w:p>
    <w:p w14:paraId="5B943E71" w14:textId="7CDA5896" w:rsidR="00935649" w:rsidRPr="004F02E5" w:rsidRDefault="00935649" w:rsidP="00935649">
      <w:pPr>
        <w:widowControl/>
        <w:numPr>
          <w:ilvl w:val="1"/>
          <w:numId w:val="5"/>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数量</w:t>
      </w:r>
      <w:r w:rsidRPr="00935649">
        <w:rPr>
          <w:rFonts w:ascii="Arial" w:eastAsia="ＭＳ Ｐゴシック" w:hAnsi="Arial" w:cs="Arial"/>
          <w:kern w:val="0"/>
          <w:sz w:val="18"/>
          <w:szCs w:val="18"/>
          <w14:ligatures w14:val="none"/>
        </w:rPr>
        <w:t>：</w:t>
      </w:r>
      <w:r w:rsidRPr="00935649">
        <w:rPr>
          <w:rFonts w:ascii="Arial" w:eastAsia="ＭＳ Ｐゴシック" w:hAnsi="Arial" w:cs="Arial"/>
          <w:b/>
          <w:bCs/>
          <w:kern w:val="0"/>
          <w:sz w:val="18"/>
          <w:szCs w:val="18"/>
          <w14:ligatures w14:val="none"/>
        </w:rPr>
        <w:t>11</w:t>
      </w:r>
      <w:r w:rsidRPr="00935649">
        <w:rPr>
          <w:rFonts w:ascii="Arial" w:eastAsia="ＭＳ Ｐゴシック" w:hAnsi="Arial" w:cs="Arial"/>
          <w:b/>
          <w:bCs/>
          <w:kern w:val="0"/>
          <w:sz w:val="18"/>
          <w:szCs w:val="18"/>
          <w14:ligatures w14:val="none"/>
        </w:rPr>
        <w:t>台</w:t>
      </w:r>
      <w:r>
        <w:rPr>
          <w:rFonts w:ascii="Arial" w:eastAsia="ＭＳ Ｐゴシック" w:hAnsi="Arial" w:cs="Arial" w:hint="eastAsia"/>
          <w:b/>
          <w:bCs/>
          <w:kern w:val="0"/>
          <w:sz w:val="18"/>
          <w:szCs w:val="18"/>
          <w14:ligatures w14:val="none"/>
        </w:rPr>
        <w:t>（市支給）</w:t>
      </w:r>
    </w:p>
    <w:p w14:paraId="6D8FF9C5" w14:textId="4E7DAA97" w:rsidR="004F02E5" w:rsidRPr="00935649" w:rsidRDefault="004F02E5" w:rsidP="00935649">
      <w:pPr>
        <w:widowControl/>
        <w:numPr>
          <w:ilvl w:val="1"/>
          <w:numId w:val="5"/>
        </w:numPr>
        <w:spacing w:after="0" w:line="240" w:lineRule="auto"/>
        <w:rPr>
          <w:rFonts w:ascii="Arial" w:eastAsia="ＭＳ Ｐゴシック" w:hAnsi="Arial" w:cs="Arial"/>
          <w:kern w:val="0"/>
          <w:sz w:val="18"/>
          <w:szCs w:val="18"/>
          <w14:ligatures w14:val="none"/>
        </w:rPr>
      </w:pPr>
      <w:r>
        <w:rPr>
          <w:rFonts w:ascii="Arial" w:eastAsia="ＭＳ Ｐゴシック" w:hAnsi="Arial" w:cs="Arial" w:hint="eastAsia"/>
          <w:b/>
          <w:bCs/>
          <w:kern w:val="0"/>
          <w:sz w:val="18"/>
          <w:szCs w:val="18"/>
          <w14:ligatures w14:val="none"/>
        </w:rPr>
        <w:t>取り換えに必要な部材（固定金具やボルト等）</w:t>
      </w:r>
    </w:p>
    <w:p w14:paraId="612C4A64" w14:textId="5F769A5B" w:rsidR="00935649" w:rsidRPr="00935649" w:rsidRDefault="00E74973" w:rsidP="00935649">
      <w:pPr>
        <w:widowControl/>
        <w:spacing w:after="0" w:line="240" w:lineRule="auto"/>
        <w:rPr>
          <w:rFonts w:ascii="Arial" w:eastAsia="ＭＳ Ｐゴシック" w:hAnsi="Arial" w:cs="Arial"/>
          <w:b/>
          <w:bCs/>
          <w:kern w:val="0"/>
          <w:sz w:val="18"/>
          <w:szCs w:val="18"/>
          <w14:ligatures w14:val="none"/>
        </w:rPr>
      </w:pPr>
      <w:r>
        <w:rPr>
          <w:rFonts w:ascii="Arial" w:eastAsia="ＭＳ Ｐゴシック" w:hAnsi="Arial" w:cs="Arial" w:hint="eastAsia"/>
          <w:b/>
          <w:bCs/>
          <w:kern w:val="0"/>
          <w:sz w:val="18"/>
          <w:szCs w:val="18"/>
          <w14:ligatures w14:val="none"/>
        </w:rPr>
        <w:t>２</w:t>
      </w:r>
      <w:r w:rsidR="00935649" w:rsidRPr="00935649">
        <w:rPr>
          <w:rFonts w:ascii="Arial" w:eastAsia="ＭＳ Ｐゴシック" w:hAnsi="Arial" w:cs="Arial"/>
          <w:b/>
          <w:bCs/>
          <w:kern w:val="0"/>
          <w:sz w:val="18"/>
          <w:szCs w:val="18"/>
          <w14:ligatures w14:val="none"/>
        </w:rPr>
        <w:t xml:space="preserve">. </w:t>
      </w:r>
      <w:r w:rsidR="00935649" w:rsidRPr="00935649">
        <w:rPr>
          <w:rFonts w:ascii="Arial" w:eastAsia="ＭＳ Ｐゴシック" w:hAnsi="Arial" w:cs="Arial"/>
          <w:b/>
          <w:bCs/>
          <w:kern w:val="0"/>
          <w:sz w:val="18"/>
          <w:szCs w:val="18"/>
          <w14:ligatures w14:val="none"/>
        </w:rPr>
        <w:t>施工条件および準備</w:t>
      </w:r>
    </w:p>
    <w:p w14:paraId="7B2EDA42" w14:textId="7DCFDA08" w:rsidR="00935649" w:rsidRPr="00935649" w:rsidRDefault="00935649" w:rsidP="00935649">
      <w:pPr>
        <w:widowControl/>
        <w:numPr>
          <w:ilvl w:val="0"/>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高所作業</w:t>
      </w:r>
      <w:r w:rsidRPr="00935649">
        <w:rPr>
          <w:rFonts w:ascii="Arial" w:eastAsia="ＭＳ Ｐゴシック" w:hAnsi="Arial" w:cs="Arial"/>
          <w:kern w:val="0"/>
          <w:sz w:val="18"/>
          <w:szCs w:val="18"/>
          <w14:ligatures w14:val="none"/>
        </w:rPr>
        <w:t>：</w:t>
      </w:r>
      <w:r w:rsidRPr="00935649">
        <w:rPr>
          <w:rFonts w:ascii="Arial" w:eastAsia="ＭＳ Ｐゴシック" w:hAnsi="Arial" w:cs="Arial"/>
          <w:b/>
          <w:bCs/>
          <w:kern w:val="0"/>
          <w:sz w:val="18"/>
          <w:szCs w:val="18"/>
          <w14:ligatures w14:val="none"/>
        </w:rPr>
        <w:t>現場高さ約</w:t>
      </w:r>
      <w:r w:rsidRPr="00935649">
        <w:rPr>
          <w:rFonts w:ascii="Arial" w:eastAsia="ＭＳ Ｐゴシック" w:hAnsi="Arial" w:cs="Arial"/>
          <w:b/>
          <w:bCs/>
          <w:kern w:val="0"/>
          <w:sz w:val="18"/>
          <w:szCs w:val="18"/>
          <w14:ligatures w14:val="none"/>
        </w:rPr>
        <w:t>10.5m</w:t>
      </w:r>
      <w:r w:rsidRPr="00935649">
        <w:rPr>
          <w:rFonts w:ascii="Arial" w:eastAsia="ＭＳ Ｐゴシック" w:hAnsi="Arial" w:cs="Arial"/>
          <w:kern w:val="0"/>
          <w:sz w:val="18"/>
          <w:szCs w:val="18"/>
          <w14:ligatures w14:val="none"/>
        </w:rPr>
        <w:t>の高天井作業となるため、適切な作業床高さを有する</w:t>
      </w:r>
      <w:r w:rsidRPr="00935649">
        <w:rPr>
          <w:rFonts w:ascii="Arial" w:eastAsia="ＭＳ Ｐゴシック" w:hAnsi="Arial" w:cs="Arial"/>
          <w:b/>
          <w:bCs/>
          <w:kern w:val="0"/>
          <w:sz w:val="18"/>
          <w:szCs w:val="18"/>
          <w14:ligatures w14:val="none"/>
        </w:rPr>
        <w:t>高所作業車（有資格者による運転・操作）</w:t>
      </w:r>
      <w:r w:rsidRPr="00935649">
        <w:rPr>
          <w:rFonts w:ascii="Arial" w:eastAsia="ＭＳ Ｐゴシック" w:hAnsi="Arial" w:cs="Arial"/>
          <w:kern w:val="0"/>
          <w:sz w:val="18"/>
          <w:szCs w:val="18"/>
          <w14:ligatures w14:val="none"/>
        </w:rPr>
        <w:t>を使用して施工すること。</w:t>
      </w:r>
      <w:r>
        <w:rPr>
          <w:rFonts w:ascii="Arial" w:eastAsia="ＭＳ Ｐゴシック" w:hAnsi="Arial" w:cs="Arial" w:hint="eastAsia"/>
          <w:kern w:val="0"/>
          <w:sz w:val="18"/>
          <w:szCs w:val="18"/>
          <w14:ligatures w14:val="none"/>
        </w:rPr>
        <w:t>（余裕をもって</w:t>
      </w:r>
      <w:r>
        <w:rPr>
          <w:rFonts w:ascii="Arial" w:eastAsia="ＭＳ Ｐゴシック" w:hAnsi="Arial" w:cs="Arial" w:hint="eastAsia"/>
          <w:kern w:val="0"/>
          <w:sz w:val="18"/>
          <w:szCs w:val="18"/>
          <w14:ligatures w14:val="none"/>
        </w:rPr>
        <w:t>22m</w:t>
      </w:r>
      <w:r>
        <w:rPr>
          <w:rFonts w:ascii="Arial" w:eastAsia="ＭＳ Ｐゴシック" w:hAnsi="Arial" w:cs="Arial" w:hint="eastAsia"/>
          <w:kern w:val="0"/>
          <w:sz w:val="18"/>
          <w:szCs w:val="18"/>
          <w14:ligatures w14:val="none"/>
        </w:rPr>
        <w:t>高所作業車以上が望ましい）</w:t>
      </w:r>
    </w:p>
    <w:p w14:paraId="4F780073" w14:textId="77777777" w:rsidR="00935649" w:rsidRPr="00935649" w:rsidRDefault="00935649" w:rsidP="00935649">
      <w:pPr>
        <w:widowControl/>
        <w:numPr>
          <w:ilvl w:val="0"/>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安全対策</w:t>
      </w:r>
      <w:r w:rsidRPr="00935649">
        <w:rPr>
          <w:rFonts w:ascii="Arial" w:eastAsia="ＭＳ Ｐゴシック" w:hAnsi="Arial" w:cs="Arial"/>
          <w:kern w:val="0"/>
          <w:sz w:val="18"/>
          <w:szCs w:val="18"/>
          <w14:ligatures w14:val="none"/>
        </w:rPr>
        <w:t>：</w:t>
      </w:r>
    </w:p>
    <w:p w14:paraId="49B619F6" w14:textId="77777777" w:rsidR="00935649" w:rsidRPr="00935649" w:rsidRDefault="00935649" w:rsidP="00935649">
      <w:pPr>
        <w:widowControl/>
        <w:numPr>
          <w:ilvl w:val="1"/>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kern w:val="0"/>
          <w:sz w:val="18"/>
          <w:szCs w:val="18"/>
          <w14:ligatures w14:val="none"/>
        </w:rPr>
        <w:t>高所作業車の作業半径内および下部エリアは立入禁止措置（カラーコーンやトラロープの設置）を講じること。</w:t>
      </w:r>
    </w:p>
    <w:p w14:paraId="6A0ED891" w14:textId="77777777" w:rsidR="00935649" w:rsidRPr="00935649" w:rsidRDefault="00935649" w:rsidP="00935649">
      <w:pPr>
        <w:widowControl/>
        <w:numPr>
          <w:ilvl w:val="1"/>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kern w:val="0"/>
          <w:sz w:val="18"/>
          <w:szCs w:val="18"/>
          <w14:ligatures w14:val="none"/>
        </w:rPr>
        <w:t>作業員は、ヘルメットおよびフルハーネス型墜落制止用器具（安全帯）を完全に着用し、</w:t>
      </w:r>
      <w:r w:rsidRPr="00935649">
        <w:rPr>
          <w:rFonts w:ascii="Arial" w:eastAsia="ＭＳ Ｐゴシック" w:hAnsi="Arial" w:cs="Arial"/>
          <w:kern w:val="0"/>
          <w:sz w:val="18"/>
          <w:szCs w:val="18"/>
          <w14:ligatures w14:val="none"/>
        </w:rPr>
        <w:t>D</w:t>
      </w:r>
      <w:r w:rsidRPr="00935649">
        <w:rPr>
          <w:rFonts w:ascii="Arial" w:eastAsia="ＭＳ Ｐゴシック" w:hAnsi="Arial" w:cs="Arial"/>
          <w:kern w:val="0"/>
          <w:sz w:val="18"/>
          <w:szCs w:val="18"/>
          <w14:ligatures w14:val="none"/>
        </w:rPr>
        <w:t>環への確実なフック掛けを徹底すること。</w:t>
      </w:r>
    </w:p>
    <w:p w14:paraId="56972996" w14:textId="77777777" w:rsidR="00935649" w:rsidRPr="00935649" w:rsidRDefault="00935649" w:rsidP="00935649">
      <w:pPr>
        <w:widowControl/>
        <w:numPr>
          <w:ilvl w:val="1"/>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kern w:val="0"/>
          <w:sz w:val="18"/>
          <w:szCs w:val="18"/>
          <w14:ligatures w14:val="none"/>
        </w:rPr>
        <w:t>高所作業車は、事前の車両自主点検および設置場所の路盤確認（床面養生板の敷設要否）を行うこと。</w:t>
      </w:r>
    </w:p>
    <w:p w14:paraId="00234373" w14:textId="77777777" w:rsidR="00935649" w:rsidRPr="00935649" w:rsidRDefault="00935649" w:rsidP="00935649">
      <w:pPr>
        <w:widowControl/>
        <w:numPr>
          <w:ilvl w:val="0"/>
          <w:numId w:val="6"/>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停電調整</w:t>
      </w:r>
      <w:r w:rsidRPr="00935649">
        <w:rPr>
          <w:rFonts w:ascii="Arial" w:eastAsia="ＭＳ Ｐゴシック" w:hAnsi="Arial" w:cs="Arial"/>
          <w:kern w:val="0"/>
          <w:sz w:val="18"/>
          <w:szCs w:val="18"/>
          <w14:ligatures w14:val="none"/>
        </w:rPr>
        <w:t>：作業対象エリアの照明回路（計</w:t>
      </w:r>
      <w:r w:rsidRPr="00935649">
        <w:rPr>
          <w:rFonts w:ascii="Arial" w:eastAsia="ＭＳ Ｐゴシック" w:hAnsi="Arial" w:cs="Arial"/>
          <w:kern w:val="0"/>
          <w:sz w:val="18"/>
          <w:szCs w:val="18"/>
          <w14:ligatures w14:val="none"/>
        </w:rPr>
        <w:t>11</w:t>
      </w:r>
      <w:r w:rsidRPr="00935649">
        <w:rPr>
          <w:rFonts w:ascii="Arial" w:eastAsia="ＭＳ Ｐゴシック" w:hAnsi="Arial" w:cs="Arial"/>
          <w:kern w:val="0"/>
          <w:sz w:val="18"/>
          <w:szCs w:val="18"/>
          <w14:ligatures w14:val="none"/>
        </w:rPr>
        <w:t>台分）を必ずブレーカーにて遮断し、低圧検電器による無電圧確認を行った後に作業を開始すること。</w:t>
      </w:r>
    </w:p>
    <w:p w14:paraId="63DF5217" w14:textId="635A38F3" w:rsidR="00935649" w:rsidRPr="00935649" w:rsidRDefault="00E74973" w:rsidP="00935649">
      <w:pPr>
        <w:widowControl/>
        <w:spacing w:after="0" w:line="240" w:lineRule="auto"/>
        <w:rPr>
          <w:rFonts w:ascii="Arial" w:eastAsia="ＭＳ Ｐゴシック" w:hAnsi="Arial" w:cs="Arial"/>
          <w:b/>
          <w:bCs/>
          <w:kern w:val="0"/>
          <w:sz w:val="18"/>
          <w:szCs w:val="18"/>
          <w14:ligatures w14:val="none"/>
        </w:rPr>
      </w:pPr>
      <w:r>
        <w:rPr>
          <w:rFonts w:ascii="Arial" w:eastAsia="ＭＳ Ｐゴシック" w:hAnsi="Arial" w:cs="Arial" w:hint="eastAsia"/>
          <w:b/>
          <w:bCs/>
          <w:kern w:val="0"/>
          <w:sz w:val="18"/>
          <w:szCs w:val="18"/>
          <w14:ligatures w14:val="none"/>
        </w:rPr>
        <w:t>3</w:t>
      </w:r>
      <w:r w:rsidR="00935649" w:rsidRPr="00935649">
        <w:rPr>
          <w:rFonts w:ascii="Arial" w:eastAsia="ＭＳ Ｐゴシック" w:hAnsi="Arial" w:cs="Arial"/>
          <w:b/>
          <w:bCs/>
          <w:kern w:val="0"/>
          <w:sz w:val="18"/>
          <w:szCs w:val="18"/>
          <w14:ligatures w14:val="none"/>
        </w:rPr>
        <w:t xml:space="preserve">. </w:t>
      </w:r>
      <w:r w:rsidR="00935649" w:rsidRPr="00935649">
        <w:rPr>
          <w:rFonts w:ascii="Arial" w:eastAsia="ＭＳ Ｐゴシック" w:hAnsi="Arial" w:cs="Arial"/>
          <w:b/>
          <w:bCs/>
          <w:kern w:val="0"/>
          <w:sz w:val="18"/>
          <w:szCs w:val="18"/>
          <w14:ligatures w14:val="none"/>
        </w:rPr>
        <w:t>施工手順（作業仕様）</w:t>
      </w:r>
    </w:p>
    <w:p w14:paraId="095D28DB" w14:textId="77777777" w:rsidR="00935649" w:rsidRPr="00935649" w:rsidRDefault="00935649" w:rsidP="00935649">
      <w:pPr>
        <w:widowControl/>
        <w:spacing w:after="0" w:line="240" w:lineRule="auto"/>
        <w:rPr>
          <w:rFonts w:ascii="Arial" w:eastAsia="ＭＳ Ｐゴシック" w:hAnsi="Arial" w:cs="Arial"/>
          <w:b/>
          <w:bCs/>
          <w:kern w:val="0"/>
          <w:sz w:val="18"/>
          <w:szCs w:val="18"/>
          <w14:ligatures w14:val="none"/>
        </w:rPr>
      </w:pPr>
      <w:r w:rsidRPr="00935649">
        <w:rPr>
          <w:rFonts w:ascii="Cambria Math" w:eastAsia="ＭＳ Ｐゴシック" w:hAnsi="Cambria Math" w:cs="Cambria Math"/>
          <w:b/>
          <w:bCs/>
          <w:kern w:val="0"/>
          <w:sz w:val="18"/>
          <w:szCs w:val="18"/>
          <w14:ligatures w14:val="none"/>
        </w:rPr>
        <w:t>①</w:t>
      </w:r>
      <w:r w:rsidRPr="00935649">
        <w:rPr>
          <w:rFonts w:ascii="Arial" w:eastAsia="ＭＳ Ｐゴシック" w:hAnsi="Arial" w:cs="Arial"/>
          <w:b/>
          <w:bCs/>
          <w:kern w:val="0"/>
          <w:sz w:val="18"/>
          <w:szCs w:val="18"/>
          <w14:ligatures w14:val="none"/>
        </w:rPr>
        <w:t xml:space="preserve"> </w:t>
      </w:r>
      <w:r w:rsidRPr="00935649">
        <w:rPr>
          <w:rFonts w:ascii="Arial" w:eastAsia="ＭＳ Ｐゴシック" w:hAnsi="Arial" w:cs="Arial"/>
          <w:b/>
          <w:bCs/>
          <w:kern w:val="0"/>
          <w:sz w:val="18"/>
          <w:szCs w:val="18"/>
          <w14:ligatures w14:val="none"/>
        </w:rPr>
        <w:t>既設器具の撤去</w:t>
      </w:r>
    </w:p>
    <w:p w14:paraId="55F51C05" w14:textId="77777777" w:rsidR="00935649" w:rsidRPr="00935649" w:rsidRDefault="00935649" w:rsidP="00935649">
      <w:pPr>
        <w:widowControl/>
        <w:numPr>
          <w:ilvl w:val="0"/>
          <w:numId w:val="7"/>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器具の取り外し</w:t>
      </w:r>
      <w:r w:rsidRPr="00935649">
        <w:rPr>
          <w:rFonts w:ascii="Arial" w:eastAsia="ＭＳ Ｐゴシック" w:hAnsi="Arial" w:cs="Arial"/>
          <w:kern w:val="0"/>
          <w:sz w:val="18"/>
          <w:szCs w:val="18"/>
          <w14:ligatures w14:val="none"/>
        </w:rPr>
        <w:t>：高所作業車にて約</w:t>
      </w:r>
      <w:r w:rsidRPr="00935649">
        <w:rPr>
          <w:rFonts w:ascii="Arial" w:eastAsia="ＭＳ Ｐゴシック" w:hAnsi="Arial" w:cs="Arial"/>
          <w:kern w:val="0"/>
          <w:sz w:val="18"/>
          <w:szCs w:val="18"/>
          <w14:ligatures w14:val="none"/>
        </w:rPr>
        <w:t>10.5m</w:t>
      </w:r>
      <w:r w:rsidRPr="00935649">
        <w:rPr>
          <w:rFonts w:ascii="Arial" w:eastAsia="ＭＳ Ｐゴシック" w:hAnsi="Arial" w:cs="Arial"/>
          <w:kern w:val="0"/>
          <w:sz w:val="18"/>
          <w:szCs w:val="18"/>
          <w14:ligatures w14:val="none"/>
        </w:rPr>
        <w:t>の天井へアプローチし、既設の水銀灯器具本体および一体型安定器を安全に取り外す。</w:t>
      </w:r>
    </w:p>
    <w:p w14:paraId="3740CA14" w14:textId="77777777" w:rsidR="00935649" w:rsidRPr="00935649" w:rsidRDefault="00935649" w:rsidP="00935649">
      <w:pPr>
        <w:widowControl/>
        <w:numPr>
          <w:ilvl w:val="0"/>
          <w:numId w:val="7"/>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落下防止の徹底</w:t>
      </w:r>
      <w:r w:rsidRPr="00935649">
        <w:rPr>
          <w:rFonts w:ascii="Arial" w:eastAsia="ＭＳ Ｐゴシック" w:hAnsi="Arial" w:cs="Arial"/>
          <w:kern w:val="0"/>
          <w:sz w:val="18"/>
          <w:szCs w:val="18"/>
          <w14:ligatures w14:val="none"/>
        </w:rPr>
        <w:t>：高所からのボルト・ビス、器具本体の落下を防ぐため、作業床内での受け渡しを確実に行い、工具には脱落防止紐を着用すること。</w:t>
      </w:r>
    </w:p>
    <w:p w14:paraId="4B952813" w14:textId="77777777" w:rsidR="00935649" w:rsidRPr="00935649" w:rsidRDefault="00935649" w:rsidP="00935649">
      <w:pPr>
        <w:widowControl/>
        <w:spacing w:after="0" w:line="240" w:lineRule="auto"/>
        <w:rPr>
          <w:rFonts w:ascii="Arial" w:eastAsia="ＭＳ Ｐゴシック" w:hAnsi="Arial" w:cs="Arial"/>
          <w:b/>
          <w:bCs/>
          <w:kern w:val="0"/>
          <w:sz w:val="18"/>
          <w:szCs w:val="18"/>
          <w14:ligatures w14:val="none"/>
        </w:rPr>
      </w:pPr>
      <w:r w:rsidRPr="00935649">
        <w:rPr>
          <w:rFonts w:ascii="Cambria Math" w:eastAsia="ＭＳ Ｐゴシック" w:hAnsi="Cambria Math" w:cs="Cambria Math"/>
          <w:b/>
          <w:bCs/>
          <w:kern w:val="0"/>
          <w:sz w:val="18"/>
          <w:szCs w:val="18"/>
          <w14:ligatures w14:val="none"/>
        </w:rPr>
        <w:t>②</w:t>
      </w:r>
      <w:r w:rsidRPr="00935649">
        <w:rPr>
          <w:rFonts w:ascii="Arial" w:eastAsia="ＭＳ Ｐゴシック" w:hAnsi="Arial" w:cs="Arial"/>
          <w:b/>
          <w:bCs/>
          <w:kern w:val="0"/>
          <w:sz w:val="18"/>
          <w:szCs w:val="18"/>
          <w14:ligatures w14:val="none"/>
        </w:rPr>
        <w:t xml:space="preserve"> </w:t>
      </w:r>
      <w:r w:rsidRPr="00935649">
        <w:rPr>
          <w:rFonts w:ascii="Arial" w:eastAsia="ＭＳ Ｐゴシック" w:hAnsi="Arial" w:cs="Arial"/>
          <w:b/>
          <w:bCs/>
          <w:kern w:val="0"/>
          <w:sz w:val="18"/>
          <w:szCs w:val="18"/>
          <w14:ligatures w14:val="none"/>
        </w:rPr>
        <w:t>配線替え工事（調光なし・直結仕様）</w:t>
      </w:r>
    </w:p>
    <w:p w14:paraId="342F2D55" w14:textId="77777777" w:rsidR="00935649" w:rsidRPr="00935649" w:rsidRDefault="00935649" w:rsidP="00935649">
      <w:pPr>
        <w:widowControl/>
        <w:numPr>
          <w:ilvl w:val="0"/>
          <w:numId w:val="8"/>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安定器のバイパス</w:t>
      </w:r>
      <w:r w:rsidRPr="00935649">
        <w:rPr>
          <w:rFonts w:ascii="Arial" w:eastAsia="ＭＳ Ｐゴシック" w:hAnsi="Arial" w:cs="Arial"/>
          <w:kern w:val="0"/>
          <w:sz w:val="18"/>
          <w:szCs w:val="18"/>
          <w14:ligatures w14:val="none"/>
        </w:rPr>
        <w:t>：既設の水銀灯安定器は使用しない。新設の</w:t>
      </w:r>
      <w:r w:rsidRPr="00935649">
        <w:rPr>
          <w:rFonts w:ascii="Arial" w:eastAsia="ＭＳ Ｐゴシック" w:hAnsi="Arial" w:cs="Arial"/>
          <w:kern w:val="0"/>
          <w:sz w:val="18"/>
          <w:szCs w:val="18"/>
          <w14:ligatures w14:val="none"/>
        </w:rPr>
        <w:t>LED</w:t>
      </w:r>
      <w:r w:rsidRPr="00935649">
        <w:rPr>
          <w:rFonts w:ascii="Arial" w:eastAsia="ＭＳ Ｐゴシック" w:hAnsi="Arial" w:cs="Arial"/>
          <w:kern w:val="0"/>
          <w:sz w:val="18"/>
          <w:szCs w:val="18"/>
          <w14:ligatures w14:val="none"/>
        </w:rPr>
        <w:t>器具（</w:t>
      </w:r>
      <w:r w:rsidRPr="00935649">
        <w:rPr>
          <w:rFonts w:ascii="Arial" w:eastAsia="ＭＳ Ｐゴシック" w:hAnsi="Arial" w:cs="Arial"/>
          <w:kern w:val="0"/>
          <w:sz w:val="18"/>
          <w:szCs w:val="18"/>
          <w14:ligatures w14:val="none"/>
        </w:rPr>
        <w:t>EL-GT30230N/W AHTN</w:t>
      </w:r>
      <w:r w:rsidRPr="00935649">
        <w:rPr>
          <w:rFonts w:ascii="Arial" w:eastAsia="ＭＳ Ｐゴシック" w:hAnsi="Arial" w:cs="Arial"/>
          <w:kern w:val="0"/>
          <w:sz w:val="18"/>
          <w:szCs w:val="18"/>
          <w14:ligatures w14:val="none"/>
        </w:rPr>
        <w:t>）は</w:t>
      </w:r>
      <w:r w:rsidRPr="00935649">
        <w:rPr>
          <w:rFonts w:ascii="Arial" w:eastAsia="ＭＳ Ｐゴシック" w:hAnsi="Arial" w:cs="Arial"/>
          <w:kern w:val="0"/>
          <w:sz w:val="18"/>
          <w:szCs w:val="18"/>
          <w14:ligatures w14:val="none"/>
        </w:rPr>
        <w:t>AC100V</w:t>
      </w:r>
      <w:r w:rsidRPr="00935649">
        <w:rPr>
          <w:rFonts w:ascii="Arial" w:eastAsia="ＭＳ Ｐゴシック" w:hAnsi="Arial" w:cs="Arial"/>
          <w:kern w:val="0"/>
          <w:sz w:val="18"/>
          <w:szCs w:val="18"/>
          <w14:ligatures w14:val="none"/>
        </w:rPr>
        <w:t>〜</w:t>
      </w:r>
      <w:r w:rsidRPr="00935649">
        <w:rPr>
          <w:rFonts w:ascii="Arial" w:eastAsia="ＭＳ Ｐゴシック" w:hAnsi="Arial" w:cs="Arial"/>
          <w:kern w:val="0"/>
          <w:sz w:val="18"/>
          <w:szCs w:val="18"/>
          <w14:ligatures w14:val="none"/>
        </w:rPr>
        <w:t>242V</w:t>
      </w:r>
      <w:r w:rsidRPr="00935649">
        <w:rPr>
          <w:rFonts w:ascii="Arial" w:eastAsia="ＭＳ Ｐゴシック" w:hAnsi="Arial" w:cs="Arial"/>
          <w:kern w:val="0"/>
          <w:sz w:val="18"/>
          <w:szCs w:val="18"/>
          <w14:ligatures w14:val="none"/>
        </w:rPr>
        <w:t>直結対応であるため、</w:t>
      </w:r>
      <w:r w:rsidRPr="00935649">
        <w:rPr>
          <w:rFonts w:ascii="Arial" w:eastAsia="ＭＳ Ｐゴシック" w:hAnsi="Arial" w:cs="Arial"/>
          <w:b/>
          <w:bCs/>
          <w:kern w:val="0"/>
          <w:sz w:val="18"/>
          <w:szCs w:val="18"/>
          <w14:ligatures w14:val="none"/>
        </w:rPr>
        <w:t>一次側電源線を新設</w:t>
      </w:r>
      <w:r w:rsidRPr="00935649">
        <w:rPr>
          <w:rFonts w:ascii="Arial" w:eastAsia="ＭＳ Ｐゴシック" w:hAnsi="Arial" w:cs="Arial"/>
          <w:b/>
          <w:bCs/>
          <w:kern w:val="0"/>
          <w:sz w:val="18"/>
          <w:szCs w:val="18"/>
          <w14:ligatures w14:val="none"/>
        </w:rPr>
        <w:t>LED</w:t>
      </w:r>
      <w:r w:rsidRPr="00935649">
        <w:rPr>
          <w:rFonts w:ascii="Arial" w:eastAsia="ＭＳ Ｐゴシック" w:hAnsi="Arial" w:cs="Arial"/>
          <w:b/>
          <w:bCs/>
          <w:kern w:val="0"/>
          <w:sz w:val="18"/>
          <w:szCs w:val="18"/>
          <w14:ligatures w14:val="none"/>
        </w:rPr>
        <w:t>器具の電源線へ直接結線（直結工事）</w:t>
      </w:r>
      <w:r w:rsidRPr="00935649">
        <w:rPr>
          <w:rFonts w:ascii="Arial" w:eastAsia="ＭＳ Ｐゴシック" w:hAnsi="Arial" w:cs="Arial"/>
          <w:kern w:val="0"/>
          <w:sz w:val="18"/>
          <w:szCs w:val="18"/>
          <w14:ligatures w14:val="none"/>
        </w:rPr>
        <w:t>すること。</w:t>
      </w:r>
    </w:p>
    <w:p w14:paraId="10EAD3D9" w14:textId="77777777" w:rsidR="00935649" w:rsidRPr="00935649" w:rsidRDefault="00935649" w:rsidP="00935649">
      <w:pPr>
        <w:widowControl/>
        <w:numPr>
          <w:ilvl w:val="0"/>
          <w:numId w:val="8"/>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調光信号線の処理</w:t>
      </w:r>
      <w:r w:rsidRPr="00935649">
        <w:rPr>
          <w:rFonts w:ascii="Arial" w:eastAsia="ＭＳ Ｐゴシック" w:hAnsi="Arial" w:cs="Arial"/>
          <w:kern w:val="0"/>
          <w:sz w:val="18"/>
          <w:szCs w:val="18"/>
          <w14:ligatures w14:val="none"/>
        </w:rPr>
        <w:t>：本工事は</w:t>
      </w:r>
      <w:r w:rsidRPr="00935649">
        <w:rPr>
          <w:rFonts w:ascii="Arial" w:eastAsia="ＭＳ Ｐゴシック" w:hAnsi="Arial" w:cs="Arial"/>
          <w:b/>
          <w:bCs/>
          <w:kern w:val="0"/>
          <w:sz w:val="18"/>
          <w:szCs w:val="18"/>
          <w14:ligatures w14:val="none"/>
        </w:rPr>
        <w:t>調光なし（</w:t>
      </w:r>
      <w:r w:rsidRPr="00935649">
        <w:rPr>
          <w:rFonts w:ascii="Arial" w:eastAsia="ＭＳ Ｐゴシック" w:hAnsi="Arial" w:cs="Arial"/>
          <w:b/>
          <w:bCs/>
          <w:kern w:val="0"/>
          <w:sz w:val="18"/>
          <w:szCs w:val="18"/>
          <w14:ligatures w14:val="none"/>
        </w:rPr>
        <w:t>100%</w:t>
      </w:r>
      <w:r w:rsidRPr="00935649">
        <w:rPr>
          <w:rFonts w:ascii="Arial" w:eastAsia="ＭＳ Ｐゴシック" w:hAnsi="Arial" w:cs="Arial"/>
          <w:b/>
          <w:bCs/>
          <w:kern w:val="0"/>
          <w:sz w:val="18"/>
          <w:szCs w:val="18"/>
          <w14:ligatures w14:val="none"/>
        </w:rPr>
        <w:t>点灯）</w:t>
      </w:r>
      <w:r w:rsidRPr="00935649">
        <w:rPr>
          <w:rFonts w:ascii="Arial" w:eastAsia="ＭＳ Ｐゴシック" w:hAnsi="Arial" w:cs="Arial"/>
          <w:kern w:val="0"/>
          <w:sz w:val="18"/>
          <w:szCs w:val="18"/>
          <w14:ligatures w14:val="none"/>
        </w:rPr>
        <w:t>のため、器具側の調光信号線は使用しない。誤配線や短絡を防ぐため、器具側の調光信号線（</w:t>
      </w:r>
      <w:r w:rsidRPr="00935649">
        <w:rPr>
          <w:rFonts w:ascii="Arial" w:eastAsia="ＭＳ Ｐゴシック" w:hAnsi="Arial" w:cs="Arial"/>
          <w:kern w:val="0"/>
          <w:sz w:val="18"/>
          <w:szCs w:val="18"/>
          <w14:ligatures w14:val="none"/>
        </w:rPr>
        <w:t>2</w:t>
      </w:r>
      <w:r w:rsidRPr="00935649">
        <w:rPr>
          <w:rFonts w:ascii="Arial" w:eastAsia="ＭＳ Ｐゴシック" w:hAnsi="Arial" w:cs="Arial"/>
          <w:kern w:val="0"/>
          <w:sz w:val="18"/>
          <w:szCs w:val="18"/>
          <w14:ligatures w14:val="none"/>
        </w:rPr>
        <w:t>本）の端末は、圧着端子や絶縁テープ等でそれぞれ個別に確実に絶縁処理を施すこと。</w:t>
      </w:r>
    </w:p>
    <w:p w14:paraId="1BCDE7A1" w14:textId="77777777" w:rsidR="00935649" w:rsidRPr="00935649" w:rsidRDefault="00935649" w:rsidP="00935649">
      <w:pPr>
        <w:widowControl/>
        <w:numPr>
          <w:ilvl w:val="0"/>
          <w:numId w:val="8"/>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不要配線の処理</w:t>
      </w:r>
      <w:r w:rsidRPr="00935649">
        <w:rPr>
          <w:rFonts w:ascii="Arial" w:eastAsia="ＭＳ Ｐゴシック" w:hAnsi="Arial" w:cs="Arial"/>
          <w:kern w:val="0"/>
          <w:sz w:val="18"/>
          <w:szCs w:val="18"/>
          <w14:ligatures w14:val="none"/>
        </w:rPr>
        <w:t>：その他、使用しない既存の不要配線がある場合は、適切に切断し、確実に端末絶縁処理を行うこと。</w:t>
      </w:r>
    </w:p>
    <w:p w14:paraId="453BBD04" w14:textId="77777777" w:rsidR="00935649" w:rsidRPr="00935649" w:rsidRDefault="00935649" w:rsidP="00935649">
      <w:pPr>
        <w:widowControl/>
        <w:spacing w:after="0" w:line="240" w:lineRule="auto"/>
        <w:rPr>
          <w:rFonts w:ascii="Arial" w:eastAsia="ＭＳ Ｐゴシック" w:hAnsi="Arial" w:cs="Arial"/>
          <w:b/>
          <w:bCs/>
          <w:kern w:val="0"/>
          <w:sz w:val="18"/>
          <w:szCs w:val="18"/>
          <w14:ligatures w14:val="none"/>
        </w:rPr>
      </w:pPr>
      <w:r w:rsidRPr="00935649">
        <w:rPr>
          <w:rFonts w:ascii="Cambria Math" w:eastAsia="ＭＳ Ｐゴシック" w:hAnsi="Cambria Math" w:cs="Cambria Math"/>
          <w:b/>
          <w:bCs/>
          <w:kern w:val="0"/>
          <w:sz w:val="18"/>
          <w:szCs w:val="18"/>
          <w14:ligatures w14:val="none"/>
        </w:rPr>
        <w:t>③</w:t>
      </w:r>
      <w:r w:rsidRPr="00935649">
        <w:rPr>
          <w:rFonts w:ascii="Arial" w:eastAsia="ＭＳ Ｐゴシック" w:hAnsi="Arial" w:cs="Arial"/>
          <w:b/>
          <w:bCs/>
          <w:kern w:val="0"/>
          <w:sz w:val="18"/>
          <w:szCs w:val="18"/>
          <w14:ligatures w14:val="none"/>
        </w:rPr>
        <w:t xml:space="preserve"> </w:t>
      </w:r>
      <w:r w:rsidRPr="00935649">
        <w:rPr>
          <w:rFonts w:ascii="Arial" w:eastAsia="ＭＳ Ｐゴシック" w:hAnsi="Arial" w:cs="Arial"/>
          <w:b/>
          <w:bCs/>
          <w:kern w:val="0"/>
          <w:sz w:val="18"/>
          <w:szCs w:val="18"/>
          <w14:ligatures w14:val="none"/>
        </w:rPr>
        <w:t>新設器具の取り付け</w:t>
      </w:r>
    </w:p>
    <w:p w14:paraId="1FCF1EC4" w14:textId="77777777" w:rsidR="00935649" w:rsidRPr="00935649" w:rsidRDefault="00935649" w:rsidP="00935649">
      <w:pPr>
        <w:widowControl/>
        <w:numPr>
          <w:ilvl w:val="0"/>
          <w:numId w:val="9"/>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支持部の確認</w:t>
      </w:r>
      <w:r w:rsidRPr="00935649">
        <w:rPr>
          <w:rFonts w:ascii="Arial" w:eastAsia="ＭＳ Ｐゴシック" w:hAnsi="Arial" w:cs="Arial"/>
          <w:kern w:val="0"/>
          <w:sz w:val="18"/>
          <w:szCs w:val="18"/>
          <w14:ligatures w14:val="none"/>
        </w:rPr>
        <w:t>：器具を取り付ける天井の支持ボルト・チェーン等の強度・腐食状態に問題がないか目視および打音点検する。</w:t>
      </w:r>
    </w:p>
    <w:p w14:paraId="67DC16A6" w14:textId="77777777" w:rsidR="00935649" w:rsidRPr="00935649" w:rsidRDefault="00935649" w:rsidP="00935649">
      <w:pPr>
        <w:widowControl/>
        <w:numPr>
          <w:ilvl w:val="0"/>
          <w:numId w:val="9"/>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器具の固定</w:t>
      </w:r>
      <w:r w:rsidRPr="00935649">
        <w:rPr>
          <w:rFonts w:ascii="Arial" w:eastAsia="ＭＳ Ｐゴシック" w:hAnsi="Arial" w:cs="Arial"/>
          <w:kern w:val="0"/>
          <w:sz w:val="18"/>
          <w:szCs w:val="18"/>
          <w14:ligatures w14:val="none"/>
        </w:rPr>
        <w:t>：新設</w:t>
      </w:r>
      <w:r w:rsidRPr="00935649">
        <w:rPr>
          <w:rFonts w:ascii="Arial" w:eastAsia="ＭＳ Ｐゴシック" w:hAnsi="Arial" w:cs="Arial"/>
          <w:kern w:val="0"/>
          <w:sz w:val="18"/>
          <w:szCs w:val="18"/>
          <w14:ligatures w14:val="none"/>
        </w:rPr>
        <w:t>LED</w:t>
      </w:r>
      <w:r w:rsidRPr="00935649">
        <w:rPr>
          <w:rFonts w:ascii="Arial" w:eastAsia="ＭＳ Ｐゴシック" w:hAnsi="Arial" w:cs="Arial"/>
          <w:kern w:val="0"/>
          <w:sz w:val="18"/>
          <w:szCs w:val="18"/>
          <w14:ligatures w14:val="none"/>
        </w:rPr>
        <w:t>器具を規定のトルクで確実に構造体へ固定し、緩みがないことを確認する。</w:t>
      </w:r>
    </w:p>
    <w:p w14:paraId="015DC928" w14:textId="77777777" w:rsidR="00935649" w:rsidRPr="00935649" w:rsidRDefault="00935649" w:rsidP="00935649">
      <w:pPr>
        <w:widowControl/>
        <w:numPr>
          <w:ilvl w:val="0"/>
          <w:numId w:val="9"/>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落下防止ワイヤの取付</w:t>
      </w:r>
      <w:r w:rsidRPr="00935649">
        <w:rPr>
          <w:rFonts w:ascii="Arial" w:eastAsia="ＭＳ Ｐゴシック" w:hAnsi="Arial" w:cs="Arial"/>
          <w:kern w:val="0"/>
          <w:sz w:val="18"/>
          <w:szCs w:val="18"/>
          <w14:ligatures w14:val="none"/>
        </w:rPr>
        <w:t>：万が一の地震等による脱落に備え、器具付属の</w:t>
      </w:r>
      <w:r w:rsidRPr="00935649">
        <w:rPr>
          <w:rFonts w:ascii="Arial" w:eastAsia="ＭＳ Ｐゴシック" w:hAnsi="Arial" w:cs="Arial"/>
          <w:b/>
          <w:bCs/>
          <w:kern w:val="0"/>
          <w:sz w:val="18"/>
          <w:szCs w:val="18"/>
          <w14:ligatures w14:val="none"/>
        </w:rPr>
        <w:t>落下防止ワイヤを天井構造体（梁など）に確実に緊結</w:t>
      </w:r>
      <w:r w:rsidRPr="00935649">
        <w:rPr>
          <w:rFonts w:ascii="Arial" w:eastAsia="ＭＳ Ｐゴシック" w:hAnsi="Arial" w:cs="Arial"/>
          <w:kern w:val="0"/>
          <w:sz w:val="18"/>
          <w:szCs w:val="18"/>
          <w14:ligatures w14:val="none"/>
        </w:rPr>
        <w:t>すること。</w:t>
      </w:r>
    </w:p>
    <w:p w14:paraId="05FAB7C3" w14:textId="77777777" w:rsidR="00935649" w:rsidRPr="00935649" w:rsidRDefault="00935649" w:rsidP="00935649">
      <w:pPr>
        <w:widowControl/>
        <w:spacing w:after="0" w:line="240" w:lineRule="auto"/>
        <w:rPr>
          <w:rFonts w:ascii="Arial" w:eastAsia="ＭＳ Ｐゴシック" w:hAnsi="Arial" w:cs="Arial"/>
          <w:b/>
          <w:bCs/>
          <w:kern w:val="0"/>
          <w:sz w:val="18"/>
          <w:szCs w:val="18"/>
          <w14:ligatures w14:val="none"/>
        </w:rPr>
      </w:pPr>
      <w:r w:rsidRPr="00935649">
        <w:rPr>
          <w:rFonts w:ascii="Cambria Math" w:eastAsia="ＭＳ Ｐゴシック" w:hAnsi="Cambria Math" w:cs="Cambria Math"/>
          <w:b/>
          <w:bCs/>
          <w:kern w:val="0"/>
          <w:sz w:val="18"/>
          <w:szCs w:val="18"/>
          <w14:ligatures w14:val="none"/>
        </w:rPr>
        <w:t>④</w:t>
      </w:r>
      <w:r w:rsidRPr="00935649">
        <w:rPr>
          <w:rFonts w:ascii="Arial" w:eastAsia="ＭＳ Ｐゴシック" w:hAnsi="Arial" w:cs="Arial"/>
          <w:b/>
          <w:bCs/>
          <w:kern w:val="0"/>
          <w:sz w:val="18"/>
          <w:szCs w:val="18"/>
          <w14:ligatures w14:val="none"/>
        </w:rPr>
        <w:t xml:space="preserve"> </w:t>
      </w:r>
      <w:r w:rsidRPr="00935649">
        <w:rPr>
          <w:rFonts w:ascii="Arial" w:eastAsia="ＭＳ Ｐゴシック" w:hAnsi="Arial" w:cs="Arial"/>
          <w:b/>
          <w:bCs/>
          <w:kern w:val="0"/>
          <w:sz w:val="18"/>
          <w:szCs w:val="18"/>
          <w14:ligatures w14:val="none"/>
        </w:rPr>
        <w:t>結線および確認</w:t>
      </w:r>
    </w:p>
    <w:p w14:paraId="7E68581A" w14:textId="77777777" w:rsidR="00935649" w:rsidRPr="00935649" w:rsidRDefault="00935649" w:rsidP="00935649">
      <w:pPr>
        <w:widowControl/>
        <w:numPr>
          <w:ilvl w:val="0"/>
          <w:numId w:val="10"/>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電源結線</w:t>
      </w:r>
      <w:r w:rsidRPr="00935649">
        <w:rPr>
          <w:rFonts w:ascii="Arial" w:eastAsia="ＭＳ Ｐゴシック" w:hAnsi="Arial" w:cs="Arial"/>
          <w:kern w:val="0"/>
          <w:sz w:val="18"/>
          <w:szCs w:val="18"/>
          <w14:ligatures w14:val="none"/>
        </w:rPr>
        <w:t>：器具の電源線と給電線を差込形コネクタまたは圧着端子にて確実に接続し、必要に応じて絶縁テープ等で保護する。</w:t>
      </w:r>
    </w:p>
    <w:p w14:paraId="0408E5DA" w14:textId="77777777" w:rsidR="00935649" w:rsidRPr="00935649" w:rsidRDefault="00935649" w:rsidP="00935649">
      <w:pPr>
        <w:widowControl/>
        <w:numPr>
          <w:ilvl w:val="0"/>
          <w:numId w:val="10"/>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絶縁抵抗測定</w:t>
      </w:r>
      <w:r w:rsidRPr="00935649">
        <w:rPr>
          <w:rFonts w:ascii="Arial" w:eastAsia="ＭＳ Ｐゴシック" w:hAnsi="Arial" w:cs="Arial"/>
          <w:kern w:val="0"/>
          <w:sz w:val="18"/>
          <w:szCs w:val="18"/>
          <w14:ligatures w14:val="none"/>
        </w:rPr>
        <w:t>：通電前に、当該回路の回路間および対地間の絶縁抵抗値をメガーにて測定し、電気設備技術基準（</w:t>
      </w:r>
      <w:r w:rsidRPr="00935649">
        <w:rPr>
          <w:rFonts w:ascii="Arial" w:eastAsia="ＭＳ Ｐゴシック" w:hAnsi="Arial" w:cs="Arial"/>
          <w:kern w:val="0"/>
          <w:sz w:val="18"/>
          <w:szCs w:val="18"/>
          <w14:ligatures w14:val="none"/>
        </w:rPr>
        <w:t>0.2MΩ</w:t>
      </w:r>
      <w:r w:rsidRPr="00935649">
        <w:rPr>
          <w:rFonts w:ascii="Arial" w:eastAsia="ＭＳ Ｐゴシック" w:hAnsi="Arial" w:cs="Arial"/>
          <w:kern w:val="0"/>
          <w:sz w:val="18"/>
          <w:szCs w:val="18"/>
          <w14:ligatures w14:val="none"/>
        </w:rPr>
        <w:t>以上等）に適合していることを確認・記録する。</w:t>
      </w:r>
    </w:p>
    <w:p w14:paraId="64668EEB" w14:textId="72E0121E" w:rsidR="00935649" w:rsidRPr="00935649" w:rsidRDefault="00E74973" w:rsidP="00935649">
      <w:pPr>
        <w:widowControl/>
        <w:spacing w:after="0" w:line="240" w:lineRule="auto"/>
        <w:rPr>
          <w:rFonts w:ascii="Arial" w:eastAsia="ＭＳ Ｐゴシック" w:hAnsi="Arial" w:cs="Arial"/>
          <w:b/>
          <w:bCs/>
          <w:kern w:val="0"/>
          <w:sz w:val="18"/>
          <w:szCs w:val="18"/>
          <w14:ligatures w14:val="none"/>
        </w:rPr>
      </w:pPr>
      <w:r>
        <w:rPr>
          <w:rFonts w:ascii="Arial" w:eastAsia="ＭＳ Ｐゴシック" w:hAnsi="Arial" w:cs="Arial" w:hint="eastAsia"/>
          <w:b/>
          <w:bCs/>
          <w:kern w:val="0"/>
          <w:sz w:val="18"/>
          <w:szCs w:val="18"/>
          <w14:ligatures w14:val="none"/>
        </w:rPr>
        <w:t>4</w:t>
      </w:r>
      <w:r w:rsidR="00935649" w:rsidRPr="00935649">
        <w:rPr>
          <w:rFonts w:ascii="Arial" w:eastAsia="ＭＳ Ｐゴシック" w:hAnsi="Arial" w:cs="Arial"/>
          <w:b/>
          <w:bCs/>
          <w:kern w:val="0"/>
          <w:sz w:val="18"/>
          <w:szCs w:val="18"/>
          <w14:ligatures w14:val="none"/>
        </w:rPr>
        <w:t xml:space="preserve">. </w:t>
      </w:r>
      <w:r w:rsidR="00935649" w:rsidRPr="00935649">
        <w:rPr>
          <w:rFonts w:ascii="Arial" w:eastAsia="ＭＳ Ｐゴシック" w:hAnsi="Arial" w:cs="Arial"/>
          <w:b/>
          <w:bCs/>
          <w:kern w:val="0"/>
          <w:sz w:val="18"/>
          <w:szCs w:val="18"/>
          <w14:ligatures w14:val="none"/>
        </w:rPr>
        <w:t>試験・検査および引き渡し</w:t>
      </w:r>
    </w:p>
    <w:p w14:paraId="4D85CC73" w14:textId="77777777" w:rsidR="00935649" w:rsidRPr="00935649" w:rsidRDefault="00935649" w:rsidP="00935649">
      <w:pPr>
        <w:widowControl/>
        <w:numPr>
          <w:ilvl w:val="0"/>
          <w:numId w:val="11"/>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点灯試験</w:t>
      </w:r>
      <w:r w:rsidRPr="00935649">
        <w:rPr>
          <w:rFonts w:ascii="Arial" w:eastAsia="ＭＳ Ｐゴシック" w:hAnsi="Arial" w:cs="Arial"/>
          <w:kern w:val="0"/>
          <w:sz w:val="18"/>
          <w:szCs w:val="18"/>
          <w14:ligatures w14:val="none"/>
        </w:rPr>
        <w:t>：ブレーカーを投入し、全</w:t>
      </w:r>
      <w:r w:rsidRPr="00935649">
        <w:rPr>
          <w:rFonts w:ascii="Arial" w:eastAsia="ＭＳ Ｐゴシック" w:hAnsi="Arial" w:cs="Arial"/>
          <w:kern w:val="0"/>
          <w:sz w:val="18"/>
          <w:szCs w:val="18"/>
          <w14:ligatures w14:val="none"/>
        </w:rPr>
        <w:t>11</w:t>
      </w:r>
      <w:r w:rsidRPr="00935649">
        <w:rPr>
          <w:rFonts w:ascii="Arial" w:eastAsia="ＭＳ Ｐゴシック" w:hAnsi="Arial" w:cs="Arial"/>
          <w:kern w:val="0"/>
          <w:sz w:val="18"/>
          <w:szCs w:val="18"/>
          <w14:ligatures w14:val="none"/>
        </w:rPr>
        <w:t>台が正常に点灯すること、ちらつき、異常発熱、異音がないことを確認する。</w:t>
      </w:r>
    </w:p>
    <w:p w14:paraId="21013404" w14:textId="77777777" w:rsidR="00935649" w:rsidRPr="00935649" w:rsidRDefault="00935649" w:rsidP="00935649">
      <w:pPr>
        <w:widowControl/>
        <w:numPr>
          <w:ilvl w:val="0"/>
          <w:numId w:val="11"/>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t>照射角の調整</w:t>
      </w:r>
      <w:r w:rsidRPr="00935649">
        <w:rPr>
          <w:rFonts w:ascii="Arial" w:eastAsia="ＭＳ Ｐゴシック" w:hAnsi="Arial" w:cs="Arial"/>
          <w:kern w:val="0"/>
          <w:sz w:val="18"/>
          <w:szCs w:val="18"/>
          <w14:ligatures w14:val="none"/>
        </w:rPr>
        <w:t>：床面の照度バランスを確認し、必要に応じて器具の角度を微調整する。</w:t>
      </w:r>
    </w:p>
    <w:p w14:paraId="463547EF" w14:textId="77777777" w:rsidR="00935649" w:rsidRPr="00935649" w:rsidRDefault="00935649" w:rsidP="00935649">
      <w:pPr>
        <w:widowControl/>
        <w:numPr>
          <w:ilvl w:val="0"/>
          <w:numId w:val="11"/>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b/>
          <w:bCs/>
          <w:kern w:val="0"/>
          <w:sz w:val="18"/>
          <w:szCs w:val="18"/>
          <w14:ligatures w14:val="none"/>
        </w:rPr>
        <w:lastRenderedPageBreak/>
        <w:t>片付け・清掃</w:t>
      </w:r>
      <w:r w:rsidRPr="00935649">
        <w:rPr>
          <w:rFonts w:ascii="Arial" w:eastAsia="ＭＳ Ｐゴシック" w:hAnsi="Arial" w:cs="Arial"/>
          <w:kern w:val="0"/>
          <w:sz w:val="18"/>
          <w:szCs w:val="18"/>
          <w14:ligatures w14:val="none"/>
        </w:rPr>
        <w:t>：撤去した</w:t>
      </w:r>
      <w:r w:rsidRPr="00935649">
        <w:rPr>
          <w:rFonts w:ascii="Arial" w:eastAsia="ＭＳ Ｐゴシック" w:hAnsi="Arial" w:cs="Arial"/>
          <w:kern w:val="0"/>
          <w:sz w:val="18"/>
          <w:szCs w:val="18"/>
          <w14:ligatures w14:val="none"/>
        </w:rPr>
        <w:t>11</w:t>
      </w:r>
      <w:r w:rsidRPr="00935649">
        <w:rPr>
          <w:rFonts w:ascii="Arial" w:eastAsia="ＭＳ Ｐゴシック" w:hAnsi="Arial" w:cs="Arial"/>
          <w:kern w:val="0"/>
          <w:sz w:val="18"/>
          <w:szCs w:val="18"/>
          <w14:ligatures w14:val="none"/>
        </w:rPr>
        <w:t>台分の水銀灯器具（水銀含有廃棄物）および安定器は、法令（水銀に関する水俣条約・廃棄物処理法）に基づき、適正に分別・産業廃棄物として処分し、マニフェスト伝票を提出すること。</w:t>
      </w:r>
    </w:p>
    <w:p w14:paraId="0515646F" w14:textId="16FD571A" w:rsidR="00935649" w:rsidRPr="00935649" w:rsidRDefault="00E74973" w:rsidP="00935649">
      <w:pPr>
        <w:widowControl/>
        <w:spacing w:after="0" w:line="240" w:lineRule="auto"/>
        <w:rPr>
          <w:rFonts w:ascii="Arial" w:eastAsia="ＭＳ Ｐゴシック" w:hAnsi="Arial" w:cs="Arial"/>
          <w:b/>
          <w:bCs/>
          <w:kern w:val="0"/>
          <w:sz w:val="18"/>
          <w:szCs w:val="18"/>
          <w14:ligatures w14:val="none"/>
        </w:rPr>
      </w:pPr>
      <w:r>
        <w:rPr>
          <w:rFonts w:ascii="Arial" w:eastAsia="ＭＳ Ｐゴシック" w:hAnsi="Arial" w:cs="Arial" w:hint="eastAsia"/>
          <w:b/>
          <w:bCs/>
          <w:kern w:val="0"/>
          <w:sz w:val="18"/>
          <w:szCs w:val="18"/>
          <w14:ligatures w14:val="none"/>
        </w:rPr>
        <w:t>5</w:t>
      </w:r>
      <w:r w:rsidR="00935649" w:rsidRPr="00935649">
        <w:rPr>
          <w:rFonts w:ascii="Arial" w:eastAsia="ＭＳ Ｐゴシック" w:hAnsi="Arial" w:cs="Arial"/>
          <w:b/>
          <w:bCs/>
          <w:kern w:val="0"/>
          <w:sz w:val="18"/>
          <w:szCs w:val="18"/>
          <w14:ligatures w14:val="none"/>
        </w:rPr>
        <w:t xml:space="preserve">. </w:t>
      </w:r>
      <w:r w:rsidR="00935649" w:rsidRPr="00935649">
        <w:rPr>
          <w:rFonts w:ascii="Arial" w:eastAsia="ＭＳ Ｐゴシック" w:hAnsi="Arial" w:cs="Arial"/>
          <w:b/>
          <w:bCs/>
          <w:kern w:val="0"/>
          <w:sz w:val="18"/>
          <w:szCs w:val="18"/>
          <w14:ligatures w14:val="none"/>
        </w:rPr>
        <w:t>提出書類</w:t>
      </w:r>
    </w:p>
    <w:p w14:paraId="67A3829E" w14:textId="1C885FF0" w:rsidR="00E74973" w:rsidRPr="00E74973" w:rsidRDefault="00935649" w:rsidP="00E74973">
      <w:pPr>
        <w:widowControl/>
        <w:numPr>
          <w:ilvl w:val="0"/>
          <w:numId w:val="12"/>
        </w:numPr>
        <w:spacing w:after="0" w:line="240" w:lineRule="auto"/>
        <w:rPr>
          <w:rFonts w:ascii="Arial" w:eastAsia="ＭＳ Ｐゴシック" w:hAnsi="Arial" w:cs="Arial" w:hint="eastAsia"/>
          <w:kern w:val="0"/>
          <w:sz w:val="18"/>
          <w:szCs w:val="18"/>
          <w14:ligatures w14:val="none"/>
        </w:rPr>
      </w:pPr>
      <w:r w:rsidRPr="00935649">
        <w:rPr>
          <w:rFonts w:ascii="Arial" w:eastAsia="ＭＳ Ｐゴシック" w:hAnsi="Arial" w:cs="Arial"/>
          <w:kern w:val="0"/>
          <w:sz w:val="18"/>
          <w:szCs w:val="18"/>
          <w14:ligatures w14:val="none"/>
        </w:rPr>
        <w:t>施工前・施工中・施工後の写真（</w:t>
      </w:r>
      <w:r w:rsidRPr="00935649">
        <w:rPr>
          <w:rFonts w:ascii="Arial" w:eastAsia="ＭＳ Ｐゴシック" w:hAnsi="Arial" w:cs="Arial"/>
          <w:kern w:val="0"/>
          <w:sz w:val="18"/>
          <w:szCs w:val="18"/>
          <w14:ligatures w14:val="none"/>
        </w:rPr>
        <w:t>10.5m</w:t>
      </w:r>
      <w:r w:rsidRPr="00935649">
        <w:rPr>
          <w:rFonts w:ascii="Arial" w:eastAsia="ＭＳ Ｐゴシック" w:hAnsi="Arial" w:cs="Arial"/>
          <w:kern w:val="0"/>
          <w:sz w:val="18"/>
          <w:szCs w:val="18"/>
          <w14:ligatures w14:val="none"/>
        </w:rPr>
        <w:t>高所での作業状況、直結結線部、信号線端末処理部、ワイヤ取付部を含む）</w:t>
      </w:r>
    </w:p>
    <w:p w14:paraId="341F4E80" w14:textId="77777777" w:rsidR="00935649" w:rsidRPr="00935649" w:rsidRDefault="00935649" w:rsidP="00935649">
      <w:pPr>
        <w:widowControl/>
        <w:numPr>
          <w:ilvl w:val="0"/>
          <w:numId w:val="12"/>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kern w:val="0"/>
          <w:sz w:val="18"/>
          <w:szCs w:val="18"/>
          <w14:ligatures w14:val="none"/>
        </w:rPr>
        <w:t>絶縁抵抗測定結果表（計</w:t>
      </w:r>
      <w:r w:rsidRPr="00935649">
        <w:rPr>
          <w:rFonts w:ascii="Arial" w:eastAsia="ＭＳ Ｐゴシック" w:hAnsi="Arial" w:cs="Arial"/>
          <w:kern w:val="0"/>
          <w:sz w:val="18"/>
          <w:szCs w:val="18"/>
          <w14:ligatures w14:val="none"/>
        </w:rPr>
        <w:t>11</w:t>
      </w:r>
      <w:r w:rsidRPr="00935649">
        <w:rPr>
          <w:rFonts w:ascii="Arial" w:eastAsia="ＭＳ Ｐゴシック" w:hAnsi="Arial" w:cs="Arial"/>
          <w:kern w:val="0"/>
          <w:sz w:val="18"/>
          <w:szCs w:val="18"/>
          <w14:ligatures w14:val="none"/>
        </w:rPr>
        <w:t>台分または系統ごと）</w:t>
      </w:r>
    </w:p>
    <w:p w14:paraId="30134949" w14:textId="77777777" w:rsidR="00935649" w:rsidRPr="00935649" w:rsidRDefault="00935649" w:rsidP="00935649">
      <w:pPr>
        <w:widowControl/>
        <w:numPr>
          <w:ilvl w:val="0"/>
          <w:numId w:val="12"/>
        </w:numPr>
        <w:spacing w:after="0" w:line="240" w:lineRule="auto"/>
        <w:rPr>
          <w:rFonts w:ascii="Arial" w:eastAsia="ＭＳ Ｐゴシック" w:hAnsi="Arial" w:cs="Arial"/>
          <w:kern w:val="0"/>
          <w:sz w:val="18"/>
          <w:szCs w:val="18"/>
          <w14:ligatures w14:val="none"/>
        </w:rPr>
      </w:pPr>
      <w:r w:rsidRPr="00935649">
        <w:rPr>
          <w:rFonts w:ascii="Arial" w:eastAsia="ＭＳ Ｐゴシック" w:hAnsi="Arial" w:cs="Arial"/>
          <w:kern w:val="0"/>
          <w:sz w:val="18"/>
          <w:szCs w:val="18"/>
          <w14:ligatures w14:val="none"/>
        </w:rPr>
        <w:t>産業廃棄物処理マニフェスト（写し）</w:t>
      </w:r>
    </w:p>
    <w:p w14:paraId="151E758E" w14:textId="25DC141F" w:rsidR="00896382" w:rsidRPr="00935649" w:rsidRDefault="00935649" w:rsidP="00935649">
      <w:pPr>
        <w:widowControl/>
        <w:spacing w:before="480" w:after="480" w:line="240" w:lineRule="auto"/>
        <w:rPr>
          <w:rFonts w:ascii="Arial" w:eastAsia="ＭＳ Ｐゴシック" w:hAnsi="Arial" w:cs="Arial" w:hint="eastAsia"/>
          <w:kern w:val="0"/>
          <w:sz w:val="21"/>
          <w:szCs w:val="21"/>
          <w14:ligatures w14:val="none"/>
        </w:rPr>
      </w:pPr>
      <w:r w:rsidRPr="00935649">
        <w:rPr>
          <w:rFonts w:ascii="Arial" w:eastAsia="ＭＳ Ｐゴシック" w:hAnsi="Arial" w:cs="Arial"/>
          <w:kern w:val="0"/>
          <w:sz w:val="21"/>
          <w:szCs w:val="21"/>
          <w14:ligatures w14:val="none"/>
        </w:rPr>
        <w:pict w14:anchorId="32505215">
          <v:rect id="_x0000_i1025" style="width:0;height:1.5pt" o:hralign="center" o:hrstd="t" o:hr="t" fillcolor="#a0a0a0" stroked="f">
            <v:textbox inset="5.85pt,.7pt,5.85pt,.7pt"/>
          </v:rect>
        </w:pict>
      </w:r>
    </w:p>
    <w:p w14:paraId="472F0525" w14:textId="77777777" w:rsidR="003045D3" w:rsidRPr="004911E2" w:rsidRDefault="003045D3" w:rsidP="003045D3">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 xml:space="preserve">5 </w:t>
      </w:r>
      <w:r w:rsidRPr="004911E2">
        <w:rPr>
          <w:rFonts w:ascii="ＭＳ Ｐゴシック" w:eastAsia="ＭＳ Ｐゴシック" w:hAnsi="ＭＳ Ｐゴシック"/>
          <w:sz w:val="18"/>
          <w:szCs w:val="18"/>
        </w:rPr>
        <w:t xml:space="preserve">支払条件 </w:t>
      </w:r>
    </w:p>
    <w:p w14:paraId="71E53F1F"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業務完了後、履行場所において適切に業務が履行されていることを確認のうえ、本業務に係る経費を支払う。</w:t>
      </w:r>
      <w:r w:rsidRPr="004911E2">
        <w:rPr>
          <w:rFonts w:ascii="ＭＳ Ｐゴシック" w:eastAsia="ＭＳ Ｐゴシック" w:hAnsi="ＭＳ Ｐゴシック"/>
          <w:sz w:val="18"/>
          <w:szCs w:val="18"/>
        </w:rPr>
        <w:t xml:space="preserve"> </w:t>
      </w:r>
    </w:p>
    <w:p w14:paraId="02B36A92" w14:textId="77777777" w:rsidR="003045D3" w:rsidRPr="004911E2" w:rsidRDefault="003045D3" w:rsidP="003045D3">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6</w:t>
      </w:r>
      <w:r w:rsidRPr="004911E2">
        <w:rPr>
          <w:rFonts w:ascii="ＭＳ Ｐゴシック" w:eastAsia="ＭＳ Ｐゴシック" w:hAnsi="ＭＳ Ｐゴシック"/>
          <w:sz w:val="18"/>
          <w:szCs w:val="18"/>
        </w:rPr>
        <w:t xml:space="preserve"> 特記事項 </w:t>
      </w:r>
    </w:p>
    <w:p w14:paraId="380C2281"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 xml:space="preserve"> 作業に要する材料費、労務費、車両運転費、仮設資材、機械工具類の賃料・損料、消耗品費</w:t>
      </w:r>
      <w:r w:rsidRPr="004911E2">
        <w:rPr>
          <w:rFonts w:ascii="ＭＳ Ｐゴシック" w:eastAsia="ＭＳ Ｐゴシック" w:hAnsi="ＭＳ Ｐゴシック" w:hint="eastAsia"/>
          <w:sz w:val="18"/>
          <w:szCs w:val="18"/>
        </w:rPr>
        <w:t>及び諸経費等の全ての費用は、本業務に含む。</w:t>
      </w:r>
      <w:r w:rsidRPr="004911E2">
        <w:rPr>
          <w:rFonts w:ascii="ＭＳ Ｐゴシック" w:eastAsia="ＭＳ Ｐゴシック" w:hAnsi="ＭＳ Ｐゴシック"/>
          <w:sz w:val="18"/>
          <w:szCs w:val="18"/>
        </w:rPr>
        <w:t xml:space="preserve"> 業務に伴い発生した廃棄物は適正に処理するものとし、運搬費及び処分費は本業務に含む。 </w:t>
      </w:r>
    </w:p>
    <w:p w14:paraId="449482EF"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 xml:space="preserve"> 作業実施者の安全管理は、受注者の責任において行うこと。 </w:t>
      </w:r>
    </w:p>
    <w:p w14:paraId="106FF407" w14:textId="69E325C9"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 xml:space="preserve"> 作業時間</w:t>
      </w:r>
      <w:r w:rsidR="00B20165">
        <w:rPr>
          <w:rFonts w:ascii="ＭＳ Ｐゴシック" w:eastAsia="ＭＳ Ｐゴシック" w:hAnsi="ＭＳ Ｐゴシック" w:hint="eastAsia"/>
          <w:sz w:val="18"/>
          <w:szCs w:val="18"/>
        </w:rPr>
        <w:t>9：00～17：00</w:t>
      </w:r>
      <w:r w:rsidRPr="004911E2">
        <w:rPr>
          <w:rFonts w:ascii="ＭＳ Ｐゴシック" w:eastAsia="ＭＳ Ｐゴシック" w:hAnsi="ＭＳ Ｐゴシック" w:hint="eastAsia"/>
          <w:sz w:val="18"/>
          <w:szCs w:val="18"/>
        </w:rPr>
        <w:t>市民持込のない日</w:t>
      </w:r>
      <w:r w:rsidRPr="004911E2">
        <w:rPr>
          <w:rFonts w:ascii="ＭＳ Ｐゴシック" w:eastAsia="ＭＳ Ｐゴシック" w:hAnsi="ＭＳ Ｐゴシック"/>
          <w:sz w:val="18"/>
          <w:szCs w:val="18"/>
        </w:rPr>
        <w:t>とする。</w:t>
      </w:r>
      <w:r w:rsidRPr="004911E2">
        <w:rPr>
          <w:rFonts w:ascii="ＭＳ Ｐゴシック" w:eastAsia="ＭＳ Ｐゴシック" w:hAnsi="ＭＳ Ｐゴシック" w:hint="eastAsia"/>
          <w:sz w:val="18"/>
          <w:szCs w:val="18"/>
        </w:rPr>
        <w:t>（第1.3.5</w:t>
      </w:r>
      <w:r w:rsidRPr="004911E2">
        <w:rPr>
          <w:rFonts w:ascii="ＭＳ Ｐゴシック" w:eastAsia="ＭＳ Ｐゴシック" w:hAnsi="ＭＳ Ｐゴシック"/>
          <w:sz w:val="18"/>
          <w:szCs w:val="18"/>
        </w:rPr>
        <w:t xml:space="preserve"> </w:t>
      </w:r>
      <w:r w:rsidRPr="004911E2">
        <w:rPr>
          <w:rFonts w:ascii="ＭＳ Ｐゴシック" w:eastAsia="ＭＳ Ｐゴシック" w:hAnsi="ＭＳ Ｐゴシック" w:hint="eastAsia"/>
          <w:sz w:val="18"/>
          <w:szCs w:val="18"/>
        </w:rPr>
        <w:t>土曜日・各週日曜日）</w:t>
      </w:r>
    </w:p>
    <w:p w14:paraId="31F164EB"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 xml:space="preserve"> 問題が生じた場合は、速やかに本市担当職員に連絡すること。</w:t>
      </w:r>
    </w:p>
    <w:p w14:paraId="14B963F0"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事故等により第三者や他の工</w:t>
      </w:r>
      <w:r w:rsidRPr="004911E2">
        <w:rPr>
          <w:rFonts w:ascii="ＭＳ Ｐゴシック" w:eastAsia="ＭＳ Ｐゴシック" w:hAnsi="ＭＳ Ｐゴシック" w:hint="eastAsia"/>
          <w:sz w:val="18"/>
          <w:szCs w:val="18"/>
        </w:rPr>
        <w:t>作物に損害を与えた場合は、受注者の責任において対応すること。</w:t>
      </w:r>
    </w:p>
    <w:p w14:paraId="273BBC7D"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見積作成にあたり現地下見を行う場合は、前日の17時までに連絡をすること。</w:t>
      </w:r>
    </w:p>
    <w:p w14:paraId="39BADA22"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※見積金額</w:t>
      </w:r>
      <w:r w:rsidRPr="004911E2">
        <w:rPr>
          <w:rFonts w:ascii="ＭＳ Ｐゴシック" w:eastAsia="ＭＳ Ｐゴシック" w:hAnsi="ＭＳ Ｐゴシック"/>
          <w:sz w:val="18"/>
          <w:szCs w:val="18"/>
        </w:rPr>
        <w:t>10万円以下の場合はFAXでの提出を可とします。</w:t>
      </w:r>
    </w:p>
    <w:p w14:paraId="504F1235"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※見積書等の宛先は「京都市長」としてください。</w:t>
      </w:r>
    </w:p>
    <w:p w14:paraId="047A5C84"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※金額には，税抜・税込等を明記してください。</w:t>
      </w:r>
    </w:p>
    <w:p w14:paraId="653BDE96" w14:textId="77777777" w:rsidR="003045D3"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※見積書の提出期限は「見積書提出締切日」の１７時００分とします。</w:t>
      </w:r>
    </w:p>
    <w:p w14:paraId="4761F216" w14:textId="018C0028" w:rsidR="004F02E5" w:rsidRPr="004911E2" w:rsidRDefault="004F02E5" w:rsidP="003045D3">
      <w:pPr>
        <w:pStyle w:val="a9"/>
        <w:numPr>
          <w:ilvl w:val="0"/>
          <w:numId w:val="3"/>
        </w:num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修繕のため現地確認は必ずお願いいたします。（ブレーカーの位置や交換箇所の確認のため）</w:t>
      </w:r>
    </w:p>
    <w:p w14:paraId="44D707E5" w14:textId="720327DE" w:rsidR="003045D3" w:rsidRPr="004911E2" w:rsidRDefault="004F02E5" w:rsidP="003045D3">
      <w:pPr>
        <w:pStyle w:val="a9"/>
        <w:numPr>
          <w:ilvl w:val="0"/>
          <w:numId w:val="3"/>
        </w:num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見積作成のため現地確認を行う場合は前日の17時00分までに担当職員に連絡すること</w:t>
      </w:r>
    </w:p>
    <w:p w14:paraId="0856A926"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契約させていただくことになった業者様のみ連絡しますので</w:t>
      </w:r>
      <w:r w:rsidRPr="004911E2">
        <w:rPr>
          <w:rFonts w:ascii="ＭＳ Ｐゴシック" w:eastAsia="ＭＳ Ｐゴシック" w:hAnsi="ＭＳ Ｐゴシック"/>
          <w:sz w:val="18"/>
          <w:szCs w:val="18"/>
        </w:rPr>
        <w:t>,ご了承下さい。</w:t>
      </w:r>
    </w:p>
    <w:p w14:paraId="7FA3B8D2"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連絡後速やかに見積書の原本の提出をお願いします。</w:t>
      </w:r>
    </w:p>
    <w:p w14:paraId="46F63BF6"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なお，納期については応相談とします。</w:t>
      </w:r>
    </w:p>
    <w:p w14:paraId="6F6726F4"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※不明な点がございましたら</w:t>
      </w:r>
      <w:r w:rsidRPr="004911E2">
        <w:rPr>
          <w:rFonts w:ascii="ＭＳ Ｐゴシック" w:eastAsia="ＭＳ Ｐゴシック" w:hAnsi="ＭＳ Ｐゴシック"/>
          <w:sz w:val="18"/>
          <w:szCs w:val="18"/>
        </w:rPr>
        <w:t>,担当者までお問い合わせ願います。</w:t>
      </w:r>
    </w:p>
    <w:p w14:paraId="634E4FA1"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w:t>
      </w:r>
      <w:r w:rsidRPr="004911E2">
        <w:rPr>
          <w:rFonts w:ascii="ＭＳ Ｐゴシック" w:eastAsia="ＭＳ Ｐゴシック" w:hAnsi="ＭＳ Ｐゴシック"/>
          <w:sz w:val="18"/>
          <w:szCs w:val="18"/>
        </w:rPr>
        <w:t>601-1123</w:t>
      </w:r>
    </w:p>
    <w:p w14:paraId="4E51D065"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京都市左京区静市市原町</w:t>
      </w:r>
      <w:r w:rsidRPr="004911E2">
        <w:rPr>
          <w:rFonts w:ascii="ＭＳ Ｐゴシック" w:eastAsia="ＭＳ Ｐゴシック" w:hAnsi="ＭＳ Ｐゴシック"/>
          <w:sz w:val="18"/>
          <w:szCs w:val="18"/>
        </w:rPr>
        <w:t>1339</w:t>
      </w:r>
    </w:p>
    <w:p w14:paraId="33B484AA"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京都市環境政策局東北部クリーンセンター破砕機係（担当：里崎）</w:t>
      </w:r>
    </w:p>
    <w:p w14:paraId="2F523CA9" w14:textId="77777777" w:rsidR="003045D3" w:rsidRPr="004911E2" w:rsidRDefault="003045D3" w:rsidP="003045D3">
      <w:pPr>
        <w:pStyle w:val="a9"/>
        <w:numPr>
          <w:ilvl w:val="0"/>
          <w:numId w:val="3"/>
        </w:numPr>
        <w:rPr>
          <w:rFonts w:ascii="ＭＳ Ｐゴシック" w:eastAsia="ＭＳ Ｐゴシック" w:hAnsi="ＭＳ Ｐゴシック"/>
          <w:sz w:val="18"/>
          <w:szCs w:val="18"/>
        </w:rPr>
      </w:pPr>
      <w:r w:rsidRPr="004911E2">
        <w:rPr>
          <w:rFonts w:ascii="ＭＳ Ｐゴシック" w:eastAsia="ＭＳ Ｐゴシック" w:hAnsi="ＭＳ Ｐゴシック"/>
          <w:sz w:val="18"/>
          <w:szCs w:val="18"/>
        </w:rPr>
        <w:t xml:space="preserve">  TEL 075-741-1003  FAX 075-741-1033</w:t>
      </w:r>
    </w:p>
    <w:p w14:paraId="0716D4F8" w14:textId="28AF86B2" w:rsidR="00801DB5" w:rsidRPr="004911E2" w:rsidRDefault="00AB31F4" w:rsidP="00801DB5">
      <w:pPr>
        <w:rPr>
          <w:rFonts w:ascii="ＭＳ Ｐゴシック" w:eastAsia="ＭＳ Ｐゴシック" w:hAnsi="ＭＳ Ｐゴシック"/>
          <w:sz w:val="18"/>
          <w:szCs w:val="18"/>
        </w:rPr>
      </w:pPr>
      <w:r w:rsidRPr="004911E2">
        <w:rPr>
          <w:rFonts w:ascii="ＭＳ Ｐゴシック" w:eastAsia="ＭＳ Ｐゴシック" w:hAnsi="ＭＳ Ｐゴシック" w:hint="eastAsia"/>
          <w:sz w:val="18"/>
          <w:szCs w:val="18"/>
        </w:rPr>
        <w:t xml:space="preserve">　</w:t>
      </w:r>
    </w:p>
    <w:sectPr w:rsidR="00801DB5" w:rsidRPr="004911E2" w:rsidSect="00F2732B">
      <w:pgSz w:w="11906" w:h="16838" w:code="9"/>
      <w:pgMar w:top="720" w:right="720" w:bottom="720" w:left="720"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CBBE" w14:textId="77777777" w:rsidR="006F618A" w:rsidRDefault="006F618A" w:rsidP="00B20165">
      <w:pPr>
        <w:spacing w:after="0" w:line="240" w:lineRule="auto"/>
      </w:pPr>
      <w:r>
        <w:separator/>
      </w:r>
    </w:p>
  </w:endnote>
  <w:endnote w:type="continuationSeparator" w:id="0">
    <w:p w14:paraId="3758E421" w14:textId="77777777" w:rsidR="006F618A" w:rsidRDefault="006F618A" w:rsidP="00B2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6F6B7" w14:textId="77777777" w:rsidR="006F618A" w:rsidRDefault="006F618A" w:rsidP="00B20165">
      <w:pPr>
        <w:spacing w:after="0" w:line="240" w:lineRule="auto"/>
      </w:pPr>
      <w:r>
        <w:separator/>
      </w:r>
    </w:p>
  </w:footnote>
  <w:footnote w:type="continuationSeparator" w:id="0">
    <w:p w14:paraId="2FC928BD" w14:textId="77777777" w:rsidR="006F618A" w:rsidRDefault="006F618A" w:rsidP="00B20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10E5"/>
    <w:multiLevelType w:val="multilevel"/>
    <w:tmpl w:val="9C4E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74B58"/>
    <w:multiLevelType w:val="multilevel"/>
    <w:tmpl w:val="60EC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BB7A18"/>
    <w:multiLevelType w:val="multilevel"/>
    <w:tmpl w:val="7AC44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B2457F"/>
    <w:multiLevelType w:val="multilevel"/>
    <w:tmpl w:val="A782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DC2C20"/>
    <w:multiLevelType w:val="multilevel"/>
    <w:tmpl w:val="F516F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C21D37"/>
    <w:multiLevelType w:val="multilevel"/>
    <w:tmpl w:val="DA06C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32DDE"/>
    <w:multiLevelType w:val="multilevel"/>
    <w:tmpl w:val="BD64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197261"/>
    <w:multiLevelType w:val="multilevel"/>
    <w:tmpl w:val="A28A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2A7AF1"/>
    <w:multiLevelType w:val="multilevel"/>
    <w:tmpl w:val="5F38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F31880"/>
    <w:multiLevelType w:val="multilevel"/>
    <w:tmpl w:val="52E6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80678"/>
    <w:multiLevelType w:val="multilevel"/>
    <w:tmpl w:val="AC78F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A34DE8"/>
    <w:multiLevelType w:val="multilevel"/>
    <w:tmpl w:val="F7BCA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3458441">
    <w:abstractNumId w:val="3"/>
  </w:num>
  <w:num w:numId="2" w16cid:durableId="102308937">
    <w:abstractNumId w:val="0"/>
  </w:num>
  <w:num w:numId="3" w16cid:durableId="928655549">
    <w:abstractNumId w:val="8"/>
  </w:num>
  <w:num w:numId="4" w16cid:durableId="713234614">
    <w:abstractNumId w:val="9"/>
  </w:num>
  <w:num w:numId="5" w16cid:durableId="1700206157">
    <w:abstractNumId w:val="4"/>
  </w:num>
  <w:num w:numId="6" w16cid:durableId="1584797885">
    <w:abstractNumId w:val="5"/>
  </w:num>
  <w:num w:numId="7" w16cid:durableId="1518695015">
    <w:abstractNumId w:val="7"/>
  </w:num>
  <w:num w:numId="8" w16cid:durableId="1425565922">
    <w:abstractNumId w:val="2"/>
  </w:num>
  <w:num w:numId="9" w16cid:durableId="359211340">
    <w:abstractNumId w:val="11"/>
  </w:num>
  <w:num w:numId="10" w16cid:durableId="1998066384">
    <w:abstractNumId w:val="1"/>
  </w:num>
  <w:num w:numId="11" w16cid:durableId="888299661">
    <w:abstractNumId w:val="10"/>
  </w:num>
  <w:num w:numId="12" w16cid:durableId="6884854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6E"/>
    <w:rsid w:val="000324C2"/>
    <w:rsid w:val="00051890"/>
    <w:rsid w:val="000577F4"/>
    <w:rsid w:val="00073E0B"/>
    <w:rsid w:val="000F0080"/>
    <w:rsid w:val="001236D3"/>
    <w:rsid w:val="00157996"/>
    <w:rsid w:val="001714DD"/>
    <w:rsid w:val="002A4AA7"/>
    <w:rsid w:val="002E727D"/>
    <w:rsid w:val="002F2534"/>
    <w:rsid w:val="003045D3"/>
    <w:rsid w:val="003D7FD4"/>
    <w:rsid w:val="003E6B65"/>
    <w:rsid w:val="00454B01"/>
    <w:rsid w:val="00455620"/>
    <w:rsid w:val="004911E2"/>
    <w:rsid w:val="004F02E5"/>
    <w:rsid w:val="00576788"/>
    <w:rsid w:val="006050FB"/>
    <w:rsid w:val="00655867"/>
    <w:rsid w:val="006F618A"/>
    <w:rsid w:val="007B36EB"/>
    <w:rsid w:val="007C152E"/>
    <w:rsid w:val="007E34DA"/>
    <w:rsid w:val="007F0987"/>
    <w:rsid w:val="00801DB5"/>
    <w:rsid w:val="00896382"/>
    <w:rsid w:val="00935649"/>
    <w:rsid w:val="009F071F"/>
    <w:rsid w:val="009F796E"/>
    <w:rsid w:val="00A47C31"/>
    <w:rsid w:val="00A57674"/>
    <w:rsid w:val="00A6449A"/>
    <w:rsid w:val="00AB31F4"/>
    <w:rsid w:val="00B20165"/>
    <w:rsid w:val="00BB35A8"/>
    <w:rsid w:val="00BE2320"/>
    <w:rsid w:val="00D71DD7"/>
    <w:rsid w:val="00DB27AD"/>
    <w:rsid w:val="00E74973"/>
    <w:rsid w:val="00EA17A7"/>
    <w:rsid w:val="00F22A43"/>
    <w:rsid w:val="00F2732B"/>
    <w:rsid w:val="00F95829"/>
    <w:rsid w:val="00FF1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8F3FAA"/>
  <w15:chartTrackingRefBased/>
  <w15:docId w15:val="{06136519-0437-45E5-BEEF-9CE28EE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F79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79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F796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F79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79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79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79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79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79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79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79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79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F79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79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79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79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79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79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796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79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796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79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796E"/>
    <w:pPr>
      <w:spacing w:before="160"/>
      <w:jc w:val="center"/>
    </w:pPr>
    <w:rPr>
      <w:i/>
      <w:iCs/>
      <w:color w:val="404040" w:themeColor="text1" w:themeTint="BF"/>
    </w:rPr>
  </w:style>
  <w:style w:type="character" w:customStyle="1" w:styleId="a8">
    <w:name w:val="引用文 (文字)"/>
    <w:basedOn w:val="a0"/>
    <w:link w:val="a7"/>
    <w:uiPriority w:val="29"/>
    <w:rsid w:val="009F796E"/>
    <w:rPr>
      <w:i/>
      <w:iCs/>
      <w:color w:val="404040" w:themeColor="text1" w:themeTint="BF"/>
    </w:rPr>
  </w:style>
  <w:style w:type="paragraph" w:styleId="a9">
    <w:name w:val="List Paragraph"/>
    <w:basedOn w:val="a"/>
    <w:uiPriority w:val="34"/>
    <w:qFormat/>
    <w:rsid w:val="009F796E"/>
    <w:pPr>
      <w:ind w:left="720"/>
      <w:contextualSpacing/>
    </w:pPr>
  </w:style>
  <w:style w:type="character" w:styleId="21">
    <w:name w:val="Intense Emphasis"/>
    <w:basedOn w:val="a0"/>
    <w:uiPriority w:val="21"/>
    <w:qFormat/>
    <w:rsid w:val="009F796E"/>
    <w:rPr>
      <w:i/>
      <w:iCs/>
      <w:color w:val="0F4761" w:themeColor="accent1" w:themeShade="BF"/>
    </w:rPr>
  </w:style>
  <w:style w:type="paragraph" w:styleId="22">
    <w:name w:val="Intense Quote"/>
    <w:basedOn w:val="a"/>
    <w:next w:val="a"/>
    <w:link w:val="23"/>
    <w:uiPriority w:val="30"/>
    <w:qFormat/>
    <w:rsid w:val="009F7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F796E"/>
    <w:rPr>
      <w:i/>
      <w:iCs/>
      <w:color w:val="0F4761" w:themeColor="accent1" w:themeShade="BF"/>
    </w:rPr>
  </w:style>
  <w:style w:type="character" w:styleId="24">
    <w:name w:val="Intense Reference"/>
    <w:basedOn w:val="a0"/>
    <w:uiPriority w:val="32"/>
    <w:qFormat/>
    <w:rsid w:val="009F796E"/>
    <w:rPr>
      <w:b/>
      <w:bCs/>
      <w:smallCaps/>
      <w:color w:val="0F4761" w:themeColor="accent1" w:themeShade="BF"/>
      <w:spacing w:val="5"/>
    </w:rPr>
  </w:style>
  <w:style w:type="paragraph" w:styleId="aa">
    <w:name w:val="header"/>
    <w:basedOn w:val="a"/>
    <w:link w:val="ab"/>
    <w:uiPriority w:val="99"/>
    <w:unhideWhenUsed/>
    <w:rsid w:val="00B20165"/>
    <w:pPr>
      <w:tabs>
        <w:tab w:val="center" w:pos="4252"/>
        <w:tab w:val="right" w:pos="8504"/>
      </w:tabs>
      <w:snapToGrid w:val="0"/>
    </w:pPr>
  </w:style>
  <w:style w:type="character" w:customStyle="1" w:styleId="ab">
    <w:name w:val="ヘッダー (文字)"/>
    <w:basedOn w:val="a0"/>
    <w:link w:val="aa"/>
    <w:uiPriority w:val="99"/>
    <w:rsid w:val="00B20165"/>
  </w:style>
  <w:style w:type="paragraph" w:styleId="ac">
    <w:name w:val="footer"/>
    <w:basedOn w:val="a"/>
    <w:link w:val="ad"/>
    <w:uiPriority w:val="99"/>
    <w:unhideWhenUsed/>
    <w:rsid w:val="00B20165"/>
    <w:pPr>
      <w:tabs>
        <w:tab w:val="center" w:pos="4252"/>
        <w:tab w:val="right" w:pos="8504"/>
      </w:tabs>
      <w:snapToGrid w:val="0"/>
    </w:pPr>
  </w:style>
  <w:style w:type="character" w:customStyle="1" w:styleId="ad">
    <w:name w:val="フッター (文字)"/>
    <w:basedOn w:val="a0"/>
    <w:link w:val="ac"/>
    <w:uiPriority w:val="99"/>
    <w:rsid w:val="00B20165"/>
  </w:style>
  <w:style w:type="paragraph" w:customStyle="1" w:styleId="z1qcye">
    <w:name w:val="z1qcye"/>
    <w:basedOn w:val="a"/>
    <w:rsid w:val="00935649"/>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382</Words>
  <Characters>2179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hasai1015@outlook.jp</dc:creator>
  <cp:keywords/>
  <dc:description/>
  <cp:lastModifiedBy>Kyoto</cp:lastModifiedBy>
  <cp:revision>3</cp:revision>
  <cp:lastPrinted>2026-09-17T00:46:00Z</cp:lastPrinted>
  <dcterms:created xsi:type="dcterms:W3CDTF">2026-10-30T04:50:00Z</dcterms:created>
  <dcterms:modified xsi:type="dcterms:W3CDTF">2026-10-30T04:52:00Z</dcterms:modified>
</cp:coreProperties>
</file>